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5B69F7">
        <w:rPr>
          <w:rStyle w:val="Emphasis"/>
          <w:noProof/>
          <w:sz w:val="2"/>
          <w:szCs w:val="2"/>
          <w:lang w:val="bg-BG" w:eastAsia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0710" cy="832485"/>
            <wp:effectExtent l="0" t="0" r="8890" b="5715"/>
            <wp:wrapSquare wrapText="bothSides"/>
            <wp:docPr id="2" name="Picture 2" descr="lav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av4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83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3C20" w:rsidRPr="005B69F7" w:rsidRDefault="00FB3C20" w:rsidP="00FB3C20">
      <w:pPr>
        <w:pStyle w:val="Heading2"/>
        <w:ind w:left="-450"/>
        <w:jc w:val="center"/>
        <w:rPr>
          <w:rStyle w:val="Emphasis"/>
          <w:sz w:val="2"/>
          <w:szCs w:val="2"/>
        </w:rPr>
      </w:pPr>
    </w:p>
    <w:p w:rsidR="00FB3C20" w:rsidRPr="00E15B5B" w:rsidRDefault="00FB3C20" w:rsidP="00FB3C20">
      <w:pPr>
        <w:pStyle w:val="Heading1"/>
        <w:framePr w:w="0" w:hRule="auto" w:wrap="auto" w:vAnchor="margin" w:hAnchor="text" w:xAlign="left" w:yAlign="inline"/>
        <w:tabs>
          <w:tab w:val="left" w:pos="1276"/>
        </w:tabs>
        <w:jc w:val="left"/>
        <w:rPr>
          <w:rFonts w:ascii="Times New Roman" w:hAnsi="Times New Roman"/>
          <w:spacing w:val="40"/>
          <w:sz w:val="30"/>
          <w:szCs w:val="30"/>
        </w:rPr>
      </w:pPr>
      <w:r w:rsidRPr="00E15B5B">
        <w:rPr>
          <w:rStyle w:val="Emphasis"/>
          <w:noProof/>
          <w:sz w:val="2"/>
          <w:szCs w:val="2"/>
          <w:lang w:eastAsia="bg-B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729777</wp:posOffset>
                </wp:positionH>
                <wp:positionV relativeFrom="paragraph">
                  <wp:posOffset>38735</wp:posOffset>
                </wp:positionV>
                <wp:extent cx="0" cy="612140"/>
                <wp:effectExtent l="9525" t="12065" r="952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2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7E894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57.45pt;margin-top:3.05pt;width:0;height:4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spacing w:val="40"/>
          <w:sz w:val="30"/>
          <w:szCs w:val="30"/>
          <w:lang w:val="en-US"/>
        </w:rPr>
        <w:t xml:space="preserve"> </w:t>
      </w:r>
      <w:r w:rsidRPr="00E15B5B">
        <w:rPr>
          <w:rFonts w:ascii="Times New Roman" w:hAnsi="Times New Roman"/>
          <w:spacing w:val="40"/>
          <w:sz w:val="30"/>
          <w:szCs w:val="30"/>
        </w:rPr>
        <w:t>РЕПУБЛИКА БЪЛГАРИЯ</w:t>
      </w:r>
    </w:p>
    <w:p w:rsidR="00FB3C20" w:rsidRPr="00E15B5B" w:rsidRDefault="00FB3C20" w:rsidP="00FB3C20">
      <w:pPr>
        <w:pStyle w:val="Heading1"/>
        <w:framePr w:w="0" w:hRule="auto" w:wrap="auto" w:vAnchor="margin" w:hAnchor="text" w:xAlign="left" w:yAlign="inline"/>
        <w:tabs>
          <w:tab w:val="left" w:pos="1620"/>
        </w:tabs>
        <w:jc w:val="left"/>
        <w:rPr>
          <w:rFonts w:ascii="Times New Roman" w:hAnsi="Times New Roman"/>
          <w:spacing w:val="40"/>
          <w:sz w:val="28"/>
          <w:szCs w:val="28"/>
        </w:rPr>
      </w:pPr>
      <w:r>
        <w:rPr>
          <w:rFonts w:ascii="Times New Roman" w:hAnsi="Times New Roman"/>
          <w:spacing w:val="40"/>
          <w:sz w:val="28"/>
          <w:szCs w:val="28"/>
          <w:lang w:val="en-US"/>
        </w:rPr>
        <w:t xml:space="preserve"> </w:t>
      </w:r>
      <w:r w:rsidRPr="00E15B5B">
        <w:rPr>
          <w:rFonts w:ascii="Times New Roman" w:hAnsi="Times New Roman"/>
          <w:spacing w:val="40"/>
          <w:sz w:val="28"/>
          <w:szCs w:val="28"/>
        </w:rPr>
        <w:t>Министерство на околната среда и водите</w:t>
      </w:r>
    </w:p>
    <w:p w:rsidR="00FB3C20" w:rsidRPr="00ED1377" w:rsidRDefault="00FB3C20" w:rsidP="00FB3C20">
      <w:pPr>
        <w:tabs>
          <w:tab w:val="left" w:pos="1276"/>
        </w:tabs>
        <w:spacing w:before="120"/>
        <w:rPr>
          <w:lang w:val="bg-BG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bg-BG"/>
        </w:rPr>
        <w:t>Регионална инспекция по околната среда и водите – Монтана</w:t>
      </w:r>
    </w:p>
    <w:p w:rsidR="00FB3C20" w:rsidRPr="00E15B5B" w:rsidRDefault="00FB3C20" w:rsidP="00FB3C20">
      <w:pPr>
        <w:tabs>
          <w:tab w:val="left" w:pos="1276"/>
        </w:tabs>
        <w:rPr>
          <w:rFonts w:ascii="Times New Roman" w:hAnsi="Times New Roman"/>
          <w:sz w:val="24"/>
          <w:szCs w:val="24"/>
          <w:lang w:val="bg-BG"/>
        </w:rPr>
      </w:pPr>
    </w:p>
    <w:p w:rsidR="00FB3C20" w:rsidRDefault="00FB3C20" w:rsidP="00FB3C20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FB3C20" w:rsidRDefault="00FB3C20" w:rsidP="00FB3C20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FB3C20" w:rsidRPr="00626AD8" w:rsidRDefault="00FB3C20" w:rsidP="00FB3C20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С Ъ О Б Щ Е Н И Е </w:t>
      </w:r>
    </w:p>
    <w:p w:rsidR="00FB3C20" w:rsidRPr="00C17F5F" w:rsidRDefault="00FB3C20" w:rsidP="00FB3C20">
      <w:pPr>
        <w:spacing w:line="288" w:lineRule="auto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D22B94" w:rsidRDefault="00FB3C20" w:rsidP="00AE435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На основание чл. 8, ал. 4 от Наредбата за условията и реда за извършване на екологична оценка на планове и програми (Наредбата за ЕО), </w:t>
      </w:r>
      <w:r w:rsidR="00D22B94">
        <w:rPr>
          <w:rFonts w:ascii="Times New Roman" w:hAnsi="Times New Roman"/>
          <w:sz w:val="24"/>
          <w:szCs w:val="24"/>
          <w:lang w:val="bg-BG"/>
        </w:rPr>
        <w:t>РИОСВ – Монтана информира:</w:t>
      </w:r>
    </w:p>
    <w:p w:rsidR="00D42072" w:rsidRPr="00A72E69" w:rsidRDefault="00A72E69" w:rsidP="002C6F2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proofErr w:type="spellStart"/>
      <w:r w:rsidRPr="00A72E69">
        <w:rPr>
          <w:rFonts w:ascii="Times New Roman" w:hAnsi="Times New Roman"/>
          <w:sz w:val="24"/>
          <w:szCs w:val="24"/>
          <w:lang w:val="bg-BG"/>
        </w:rPr>
        <w:t>Подробен</w:t>
      </w:r>
      <w:r>
        <w:rPr>
          <w:rFonts w:ascii="Times New Roman" w:hAnsi="Times New Roman"/>
          <w:sz w:val="24"/>
          <w:szCs w:val="24"/>
          <w:lang w:val="bg-BG"/>
        </w:rPr>
        <w:t>ият</w:t>
      </w:r>
      <w:proofErr w:type="spellEnd"/>
      <w:r w:rsidRPr="00A72E69">
        <w:rPr>
          <w:rFonts w:ascii="Times New Roman" w:hAnsi="Times New Roman"/>
          <w:sz w:val="24"/>
          <w:szCs w:val="24"/>
          <w:lang w:val="bg-BG"/>
        </w:rPr>
        <w:t xml:space="preserve"> устройствен план – </w:t>
      </w:r>
      <w:proofErr w:type="spellStart"/>
      <w:r w:rsidRPr="00A72E69">
        <w:rPr>
          <w:rFonts w:ascii="Times New Roman" w:hAnsi="Times New Roman"/>
          <w:sz w:val="24"/>
          <w:szCs w:val="24"/>
          <w:lang w:val="bg-BG"/>
        </w:rPr>
        <w:t>парцеларен</w:t>
      </w:r>
      <w:proofErr w:type="spellEnd"/>
      <w:r w:rsidRPr="00A72E69">
        <w:rPr>
          <w:rFonts w:ascii="Times New Roman" w:hAnsi="Times New Roman"/>
          <w:sz w:val="24"/>
          <w:szCs w:val="24"/>
          <w:lang w:val="bg-BG"/>
        </w:rPr>
        <w:t xml:space="preserve"> план (ПУП – ПП) за външна кабелна връзка 20 </w:t>
      </w:r>
      <w:proofErr w:type="spellStart"/>
      <w:r w:rsidRPr="00A72E69">
        <w:rPr>
          <w:rFonts w:ascii="Times New Roman" w:hAnsi="Times New Roman"/>
          <w:sz w:val="24"/>
          <w:szCs w:val="24"/>
          <w:lang w:val="bg-BG"/>
        </w:rPr>
        <w:t>kV</w:t>
      </w:r>
      <w:proofErr w:type="spellEnd"/>
      <w:r w:rsidRPr="00A72E69">
        <w:rPr>
          <w:rFonts w:ascii="Times New Roman" w:hAnsi="Times New Roman"/>
          <w:sz w:val="24"/>
          <w:szCs w:val="24"/>
          <w:lang w:val="bg-BG"/>
        </w:rPr>
        <w:t xml:space="preserve"> за присъединяване на фотоволтаична централа до 5 </w:t>
      </w:r>
      <w:proofErr w:type="spellStart"/>
      <w:r w:rsidRPr="00A72E69">
        <w:rPr>
          <w:rFonts w:ascii="Times New Roman" w:hAnsi="Times New Roman"/>
          <w:sz w:val="24"/>
          <w:szCs w:val="24"/>
          <w:lang w:val="bg-BG"/>
        </w:rPr>
        <w:t>mWp</w:t>
      </w:r>
      <w:proofErr w:type="spellEnd"/>
      <w:r w:rsidRPr="00A72E69">
        <w:rPr>
          <w:rFonts w:ascii="Times New Roman" w:hAnsi="Times New Roman"/>
          <w:sz w:val="24"/>
          <w:szCs w:val="24"/>
          <w:lang w:val="bg-BG"/>
        </w:rPr>
        <w:t xml:space="preserve">, находяща се в УПИ І – 000025, землище на с. Дъбова махала, местност Лъката, общ. Брусарци, </w:t>
      </w:r>
      <w:proofErr w:type="spellStart"/>
      <w:r w:rsidRPr="00A72E69">
        <w:rPr>
          <w:rFonts w:ascii="Times New Roman" w:hAnsi="Times New Roman"/>
          <w:sz w:val="24"/>
          <w:szCs w:val="24"/>
          <w:lang w:val="bg-BG"/>
        </w:rPr>
        <w:t>обл</w:t>
      </w:r>
      <w:proofErr w:type="spellEnd"/>
      <w:r w:rsidRPr="00A72E69">
        <w:rPr>
          <w:rFonts w:ascii="Times New Roman" w:hAnsi="Times New Roman"/>
          <w:sz w:val="24"/>
          <w:szCs w:val="24"/>
          <w:lang w:val="bg-BG"/>
        </w:rPr>
        <w:t>. Монтана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A72E69">
        <w:rPr>
          <w:rFonts w:ascii="Times New Roman" w:hAnsi="Times New Roman"/>
          <w:sz w:val="24"/>
          <w:szCs w:val="24"/>
          <w:lang w:val="bg-BG"/>
        </w:rPr>
        <w:t xml:space="preserve">попада в обхвата на Приложение № 2 (т. 9.1 – подробни устройствени планове, в т. ч. планове за застрояване и </w:t>
      </w:r>
      <w:proofErr w:type="spellStart"/>
      <w:r w:rsidRPr="00A72E69">
        <w:rPr>
          <w:rFonts w:ascii="Times New Roman" w:hAnsi="Times New Roman"/>
          <w:sz w:val="24"/>
          <w:szCs w:val="24"/>
          <w:lang w:val="bg-BG"/>
        </w:rPr>
        <w:t>парцеларни</w:t>
      </w:r>
      <w:proofErr w:type="spellEnd"/>
      <w:r w:rsidRPr="00A72E69">
        <w:rPr>
          <w:rFonts w:ascii="Times New Roman" w:hAnsi="Times New Roman"/>
          <w:sz w:val="24"/>
          <w:szCs w:val="24"/>
          <w:lang w:val="bg-BG"/>
        </w:rPr>
        <w:t xml:space="preserve"> планове за елементите на техническата инфраструктура извън границите на урбанизираните територии) на Наредбата за ЕО и съгласно разпоредбата на чл. 2, ал. 2, т. 1 от същата наредба, подлежи на преценяване на необходимостта от извършване на екологична оценка.</w:t>
      </w:r>
    </w:p>
    <w:p w:rsidR="00FB3C20" w:rsidRPr="00BB21C8" w:rsidRDefault="00FB3C20" w:rsidP="00AE435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BB21C8">
        <w:rPr>
          <w:rFonts w:ascii="Times New Roman" w:hAnsi="Times New Roman"/>
          <w:sz w:val="24"/>
          <w:szCs w:val="24"/>
          <w:lang w:val="bg-BG"/>
        </w:rPr>
        <w:t xml:space="preserve">На основание чл. 2, ал. 1, т. 1 от Наредбата за условията и реда за извършване на оценка за съвместимостта на планове, програми и инвестиционни предложения с предмета и целите на опазване на защитените зони (Наредбата за ОС), </w:t>
      </w:r>
      <w:r w:rsidR="00A8710F">
        <w:rPr>
          <w:rFonts w:ascii="Times New Roman" w:hAnsi="Times New Roman"/>
          <w:sz w:val="24"/>
          <w:szCs w:val="24"/>
          <w:lang w:val="bg-BG"/>
        </w:rPr>
        <w:t>планът</w:t>
      </w:r>
      <w:r w:rsidR="00197708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B21C8">
        <w:rPr>
          <w:rFonts w:ascii="Times New Roman" w:hAnsi="Times New Roman"/>
          <w:sz w:val="24"/>
          <w:szCs w:val="24"/>
          <w:lang w:val="bg-BG"/>
        </w:rPr>
        <w:t>подлеж</w:t>
      </w:r>
      <w:r w:rsidR="00A8710F">
        <w:rPr>
          <w:rFonts w:ascii="Times New Roman" w:hAnsi="Times New Roman"/>
          <w:sz w:val="24"/>
          <w:szCs w:val="24"/>
          <w:lang w:val="bg-BG"/>
        </w:rPr>
        <w:t>и</w:t>
      </w:r>
      <w:r w:rsidRPr="00BB21C8">
        <w:rPr>
          <w:rFonts w:ascii="Times New Roman" w:hAnsi="Times New Roman"/>
          <w:sz w:val="24"/>
          <w:szCs w:val="24"/>
          <w:lang w:val="bg-BG"/>
        </w:rPr>
        <w:t xml:space="preserve"> на оценка за съвместимост. </w:t>
      </w:r>
    </w:p>
    <w:p w:rsidR="00FB3C20" w:rsidRDefault="00FB3C20" w:rsidP="00AE435A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Преценяването на необходимостта от извършване на екологична оценка и оценката за съвместимост ще бъдат проведени в една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bg-BG"/>
        </w:rPr>
        <w:t xml:space="preserve">процедура, в съответствие с разпоредбите на Наредбата за ЕО и Наредбата за ОС. </w:t>
      </w:r>
    </w:p>
    <w:p w:rsidR="00FB3C20" w:rsidRDefault="00FB3C20" w:rsidP="00FB3C20">
      <w:pPr>
        <w:pStyle w:val="Header"/>
        <w:tabs>
          <w:tab w:val="left" w:pos="708"/>
        </w:tabs>
        <w:spacing w:line="312" w:lineRule="auto"/>
        <w:ind w:right="141"/>
        <w:rPr>
          <w:rFonts w:ascii="Times New Roman" w:hAnsi="Times New Roman"/>
          <w:i/>
          <w:sz w:val="24"/>
          <w:szCs w:val="24"/>
          <w:lang w:val="bg-BG"/>
        </w:rPr>
      </w:pPr>
    </w:p>
    <w:p w:rsidR="00FB3C20" w:rsidRDefault="00FB3C20" w:rsidP="00FB3C20">
      <w:pPr>
        <w:spacing w:line="312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FB3C20" w:rsidRPr="00640983" w:rsidRDefault="00A72E69" w:rsidP="00FB3C20">
      <w:pPr>
        <w:spacing w:line="312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20</w:t>
      </w:r>
      <w:r w:rsidR="00FB3C20">
        <w:rPr>
          <w:rFonts w:ascii="Times New Roman" w:hAnsi="Times New Roman"/>
          <w:b/>
          <w:sz w:val="24"/>
          <w:szCs w:val="24"/>
          <w:lang w:val="bg-BG"/>
        </w:rPr>
        <w:t>.</w:t>
      </w:r>
      <w:r w:rsidR="00BB21C8">
        <w:rPr>
          <w:rFonts w:ascii="Times New Roman" w:hAnsi="Times New Roman"/>
          <w:b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sz w:val="24"/>
          <w:szCs w:val="24"/>
          <w:lang w:val="bg-BG"/>
        </w:rPr>
        <w:t>9</w:t>
      </w:r>
      <w:r w:rsidR="00FB3C20">
        <w:rPr>
          <w:rFonts w:ascii="Times New Roman" w:hAnsi="Times New Roman"/>
          <w:b/>
          <w:sz w:val="24"/>
          <w:szCs w:val="24"/>
          <w:lang w:val="bg-BG"/>
        </w:rPr>
        <w:t>.</w:t>
      </w:r>
      <w:r w:rsidR="00FB3C20" w:rsidRPr="00760DA8">
        <w:rPr>
          <w:rFonts w:ascii="Times New Roman" w:hAnsi="Times New Roman"/>
          <w:b/>
          <w:sz w:val="24"/>
          <w:szCs w:val="24"/>
          <w:lang w:val="bg-BG"/>
        </w:rPr>
        <w:t>20</w:t>
      </w:r>
      <w:r w:rsidR="00FE0F03">
        <w:rPr>
          <w:rFonts w:ascii="Times New Roman" w:hAnsi="Times New Roman"/>
          <w:b/>
          <w:sz w:val="24"/>
          <w:szCs w:val="24"/>
          <w:lang w:val="bg-BG"/>
        </w:rPr>
        <w:t>2</w:t>
      </w:r>
      <w:r w:rsidR="002C6F24">
        <w:rPr>
          <w:rFonts w:ascii="Times New Roman" w:hAnsi="Times New Roman"/>
          <w:b/>
          <w:sz w:val="24"/>
          <w:szCs w:val="24"/>
          <w:lang w:val="bg-BG"/>
        </w:rPr>
        <w:t>2</w:t>
      </w:r>
      <w:r w:rsidR="00FB3C20" w:rsidRPr="00760DA8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Default="00FB3C20" w:rsidP="00FB3C20">
      <w:pPr>
        <w:pStyle w:val="Heading2"/>
        <w:jc w:val="left"/>
        <w:rPr>
          <w:rFonts w:cs="All Times New Roman"/>
          <w:b/>
          <w:sz w:val="22"/>
          <w:szCs w:val="22"/>
          <w:u w:val="none"/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sectPr w:rsidR="00FB3C20" w:rsidRPr="00FB3C20" w:rsidSect="0022008C">
      <w:pgSz w:w="12240" w:h="15840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ll Times New Roman">
    <w:altName w:val="Times New Roman"/>
    <w:charset w:val="CC"/>
    <w:family w:val="roman"/>
    <w:pitch w:val="variable"/>
    <w:sig w:usb0="00000000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798"/>
    <w:rsid w:val="00072990"/>
    <w:rsid w:val="000846FF"/>
    <w:rsid w:val="000B4EA9"/>
    <w:rsid w:val="000F574C"/>
    <w:rsid w:val="00150798"/>
    <w:rsid w:val="00197708"/>
    <w:rsid w:val="001C0E5B"/>
    <w:rsid w:val="0022008C"/>
    <w:rsid w:val="002B4D97"/>
    <w:rsid w:val="002C6F24"/>
    <w:rsid w:val="00307700"/>
    <w:rsid w:val="00644F00"/>
    <w:rsid w:val="006C112B"/>
    <w:rsid w:val="006D6F38"/>
    <w:rsid w:val="007B26C7"/>
    <w:rsid w:val="007F7840"/>
    <w:rsid w:val="008A70BD"/>
    <w:rsid w:val="00A1176B"/>
    <w:rsid w:val="00A72E69"/>
    <w:rsid w:val="00A8710F"/>
    <w:rsid w:val="00A91871"/>
    <w:rsid w:val="00AE435A"/>
    <w:rsid w:val="00BB21C8"/>
    <w:rsid w:val="00D22B94"/>
    <w:rsid w:val="00D42072"/>
    <w:rsid w:val="00E411F2"/>
    <w:rsid w:val="00EE0185"/>
    <w:rsid w:val="00F068CF"/>
    <w:rsid w:val="00FB3C20"/>
    <w:rsid w:val="00FE0F03"/>
    <w:rsid w:val="00FF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FAAACA-2E9D-4949-B169-D81DCB735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3C2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FB3C20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FB3C20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B3C20"/>
    <w:rPr>
      <w:rFonts w:ascii="Bookman Old Style" w:eastAsia="Times New Roman" w:hAnsi="Bookman Old Style" w:cs="Times New Roman"/>
      <w:b/>
      <w:spacing w:val="30"/>
      <w:sz w:val="24"/>
      <w:szCs w:val="20"/>
      <w:lang w:val="bg-BG"/>
    </w:rPr>
  </w:style>
  <w:style w:type="character" w:customStyle="1" w:styleId="Heading2Char">
    <w:name w:val="Heading 2 Char"/>
    <w:basedOn w:val="DefaultParagraphFont"/>
    <w:link w:val="Heading2"/>
    <w:rsid w:val="00FB3C20"/>
    <w:rPr>
      <w:rFonts w:ascii="Times New Roman" w:eastAsia="Times New Roman" w:hAnsi="Times New Roman" w:cs="Times New Roman"/>
      <w:sz w:val="20"/>
      <w:szCs w:val="20"/>
      <w:u w:val="single"/>
      <w:lang w:val="bg-BG"/>
    </w:rPr>
  </w:style>
  <w:style w:type="character" w:styleId="Emphasis">
    <w:name w:val="Emphasis"/>
    <w:qFormat/>
    <w:rsid w:val="00FB3C20"/>
    <w:rPr>
      <w:i/>
      <w:iCs/>
    </w:rPr>
  </w:style>
  <w:style w:type="paragraph" w:styleId="Header">
    <w:name w:val="header"/>
    <w:basedOn w:val="Normal"/>
    <w:link w:val="HeaderChar"/>
    <w:rsid w:val="00FB3C20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FB3C20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57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7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Petyo Vulkov</dc:creator>
  <cp:keywords/>
  <dc:description/>
  <cp:lastModifiedBy>Daskalova</cp:lastModifiedBy>
  <cp:revision>24</cp:revision>
  <cp:lastPrinted>2022-08-26T10:53:00Z</cp:lastPrinted>
  <dcterms:created xsi:type="dcterms:W3CDTF">2020-04-16T09:06:00Z</dcterms:created>
  <dcterms:modified xsi:type="dcterms:W3CDTF">2022-09-20T12:30:00Z</dcterms:modified>
</cp:coreProperties>
</file>