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480" w:rsidRPr="002E6480" w:rsidRDefault="002E6480" w:rsidP="002E6480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О Б Я В А</w:t>
      </w:r>
    </w:p>
    <w:p w:rsidR="00081180" w:rsidRDefault="006F2CE0" w:rsidP="00A1634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</w:t>
      </w:r>
      <w:r w:rsidR="002E6480">
        <w:rPr>
          <w:rFonts w:ascii="Times New Roman" w:hAnsi="Times New Roman" w:cs="Times New Roman"/>
          <w:sz w:val="24"/>
          <w:szCs w:val="24"/>
          <w:lang w:val="bg-BG"/>
        </w:rPr>
        <w:t xml:space="preserve">информира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постъпило уведомление за инвестиционно предложение: </w:t>
      </w:r>
      <w:r w:rsidR="005B3FA4" w:rsidRPr="00ED2D71">
        <w:rPr>
          <w:rFonts w:ascii="Times New Roman" w:hAnsi="Times New Roman"/>
          <w:sz w:val="24"/>
          <w:szCs w:val="24"/>
          <w:lang w:val="bg-BG"/>
        </w:rPr>
        <w:t>„</w:t>
      </w:r>
      <w:r w:rsidR="005B3FA4">
        <w:rPr>
          <w:rFonts w:ascii="Times New Roman" w:hAnsi="Times New Roman"/>
          <w:sz w:val="24"/>
          <w:szCs w:val="24"/>
          <w:lang w:val="bg-BG"/>
        </w:rPr>
        <w:t xml:space="preserve">Изграждане на </w:t>
      </w:r>
      <w:proofErr w:type="spellStart"/>
      <w:r w:rsidR="005B3FA4">
        <w:rPr>
          <w:rFonts w:ascii="Times New Roman" w:hAnsi="Times New Roman"/>
          <w:sz w:val="24"/>
          <w:szCs w:val="24"/>
          <w:lang w:val="bg-BG"/>
        </w:rPr>
        <w:t>винарна</w:t>
      </w:r>
      <w:proofErr w:type="spellEnd"/>
      <w:r w:rsidR="005B3FA4">
        <w:rPr>
          <w:rFonts w:ascii="Times New Roman" w:hAnsi="Times New Roman"/>
          <w:sz w:val="24"/>
          <w:szCs w:val="24"/>
          <w:lang w:val="bg-BG"/>
        </w:rPr>
        <w:t>” в ПИ с идентификатор 03201</w:t>
      </w:r>
      <w:r w:rsidR="005B3FA4" w:rsidRPr="00ED2D71">
        <w:rPr>
          <w:rFonts w:ascii="Times New Roman" w:hAnsi="Times New Roman"/>
          <w:sz w:val="24"/>
          <w:szCs w:val="24"/>
          <w:lang w:val="bg-BG"/>
        </w:rPr>
        <w:t>.</w:t>
      </w:r>
      <w:r w:rsidR="005B3FA4">
        <w:rPr>
          <w:rFonts w:ascii="Times New Roman" w:hAnsi="Times New Roman"/>
          <w:sz w:val="24"/>
          <w:szCs w:val="24"/>
          <w:lang w:val="bg-BG"/>
        </w:rPr>
        <w:t>130</w:t>
      </w:r>
      <w:r w:rsidR="005B3FA4" w:rsidRPr="00ED2D71">
        <w:rPr>
          <w:rFonts w:ascii="Times New Roman" w:hAnsi="Times New Roman"/>
          <w:sz w:val="24"/>
          <w:szCs w:val="24"/>
          <w:lang w:val="bg-BG"/>
        </w:rPr>
        <w:t>.</w:t>
      </w:r>
      <w:r w:rsidR="005B3FA4">
        <w:rPr>
          <w:rFonts w:ascii="Times New Roman" w:hAnsi="Times New Roman"/>
          <w:sz w:val="24"/>
          <w:szCs w:val="24"/>
          <w:lang w:val="bg-BG"/>
        </w:rPr>
        <w:t>18</w:t>
      </w:r>
      <w:r w:rsidR="005B3FA4" w:rsidRPr="00ED2D71">
        <w:rPr>
          <w:rFonts w:ascii="Times New Roman" w:hAnsi="Times New Roman"/>
          <w:sz w:val="24"/>
          <w:szCs w:val="24"/>
          <w:lang w:val="bg-BG"/>
        </w:rPr>
        <w:t xml:space="preserve"> по кадастралната карта и кад</w:t>
      </w:r>
      <w:r w:rsidR="005B3FA4">
        <w:rPr>
          <w:rFonts w:ascii="Times New Roman" w:hAnsi="Times New Roman"/>
          <w:sz w:val="24"/>
          <w:szCs w:val="24"/>
          <w:lang w:val="bg-BG"/>
        </w:rPr>
        <w:t xml:space="preserve">астралните регистри на с. Безденица, общ. Монтана, </w:t>
      </w:r>
      <w:r w:rsidR="005B3FA4">
        <w:rPr>
          <w:rFonts w:ascii="Times New Roman" w:hAnsi="Times New Roman"/>
          <w:sz w:val="24"/>
          <w:szCs w:val="24"/>
          <w:lang w:val="bg-BG" w:eastAsia="bg-BG"/>
        </w:rPr>
        <w:t xml:space="preserve">с възложител: 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6F4C48">
        <w:rPr>
          <w:rFonts w:ascii="Times New Roman" w:hAnsi="Times New Roman"/>
          <w:caps/>
          <w:sz w:val="24"/>
          <w:szCs w:val="24"/>
          <w:lang w:val="bg-BG"/>
        </w:rPr>
        <w:t>АгротрА</w:t>
      </w:r>
      <w:r w:rsidR="005B3FA4">
        <w:rPr>
          <w:rFonts w:ascii="Times New Roman" w:hAnsi="Times New Roman"/>
          <w:caps/>
          <w:sz w:val="24"/>
          <w:szCs w:val="24"/>
          <w:lang w:val="bg-BG"/>
        </w:rPr>
        <w:t xml:space="preserve">нс - </w:t>
      </w:r>
      <w:proofErr w:type="spellStart"/>
      <w:r w:rsidR="005B3FA4">
        <w:rPr>
          <w:rFonts w:ascii="Times New Roman" w:hAnsi="Times New Roman"/>
          <w:caps/>
          <w:sz w:val="24"/>
          <w:szCs w:val="24"/>
          <w:lang w:val="bg-BG"/>
        </w:rPr>
        <w:t>Монтана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ˮ</w:t>
      </w:r>
      <w:proofErr w:type="spellEnd"/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5B3FA4">
        <w:rPr>
          <w:rFonts w:ascii="Times New Roman" w:hAnsi="Times New Roman"/>
          <w:caps/>
          <w:sz w:val="24"/>
          <w:szCs w:val="24"/>
          <w:lang w:val="bg-BG"/>
        </w:rPr>
        <w:t>Е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ООД</w:t>
      </w:r>
      <w:r w:rsidR="00A16348" w:rsidRPr="00ED2D71">
        <w:rPr>
          <w:rFonts w:ascii="Times New Roman" w:hAnsi="Times New Roman"/>
          <w:sz w:val="24"/>
          <w:szCs w:val="24"/>
          <w:lang w:val="bg-BG"/>
        </w:rPr>
        <w:t>.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722008" w:rsidRPr="006F2CE0" w:rsidRDefault="00A16348" w:rsidP="00722008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5B3FA4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.2019 г.</w:t>
      </w:r>
      <w:bookmarkStart w:id="0" w:name="_GoBack"/>
      <w:bookmarkEnd w:id="0"/>
    </w:p>
    <w:sectPr w:rsidR="00722008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2E6480"/>
    <w:rsid w:val="005B3FA4"/>
    <w:rsid w:val="006F2CE0"/>
    <w:rsid w:val="006F4C48"/>
    <w:rsid w:val="00722008"/>
    <w:rsid w:val="008F27FA"/>
    <w:rsid w:val="00A16348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Daskalova</cp:lastModifiedBy>
  <cp:revision>10</cp:revision>
  <cp:lastPrinted>2019-03-12T09:49:00Z</cp:lastPrinted>
  <dcterms:created xsi:type="dcterms:W3CDTF">2018-12-07T12:12:00Z</dcterms:created>
  <dcterms:modified xsi:type="dcterms:W3CDTF">2019-03-12T09:50:00Z</dcterms:modified>
</cp:coreProperties>
</file>