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976" w:rsidRPr="00BA7AAA" w:rsidRDefault="00C31976" w:rsidP="00C31976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BA7AAA">
        <w:rPr>
          <w:rFonts w:ascii="Times New Roman" w:hAnsi="Times New Roman"/>
          <w:b/>
          <w:caps/>
          <w:sz w:val="28"/>
          <w:szCs w:val="28"/>
        </w:rPr>
        <w:t>съобщение</w:t>
      </w:r>
    </w:p>
    <w:p w:rsidR="00C31976" w:rsidRPr="006C36CB" w:rsidRDefault="00C31976" w:rsidP="00C31976">
      <w:pPr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C31976" w:rsidRDefault="00C31976" w:rsidP="00C319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ab/>
      </w:r>
      <w:r w:rsidRPr="006C36CB">
        <w:rPr>
          <w:rFonts w:ascii="Times New Roman" w:hAnsi="Times New Roman"/>
          <w:sz w:val="24"/>
          <w:szCs w:val="24"/>
        </w:rPr>
        <w:t>На основание чл. 5, ал. 2 от Наредбата за условията и реда за извършване на оценка на въздействието върху околната среда</w:t>
      </w:r>
      <w:r>
        <w:rPr>
          <w:rFonts w:ascii="Times New Roman" w:hAnsi="Times New Roman"/>
          <w:sz w:val="24"/>
          <w:szCs w:val="24"/>
        </w:rPr>
        <w:t>,</w:t>
      </w:r>
      <w:r w:rsidRPr="006C36CB">
        <w:rPr>
          <w:rFonts w:ascii="Times New Roman" w:hAnsi="Times New Roman"/>
          <w:sz w:val="24"/>
          <w:szCs w:val="24"/>
        </w:rPr>
        <w:t xml:space="preserve"> РИОСВ – Монтана информира</w:t>
      </w:r>
      <w:r>
        <w:rPr>
          <w:rFonts w:ascii="Times New Roman" w:hAnsi="Times New Roman"/>
          <w:sz w:val="24"/>
          <w:szCs w:val="24"/>
        </w:rPr>
        <w:t xml:space="preserve"> за: и</w:t>
      </w:r>
      <w:r w:rsidRPr="006C36CB">
        <w:rPr>
          <w:rFonts w:ascii="Times New Roman" w:hAnsi="Times New Roman"/>
          <w:sz w:val="24"/>
          <w:szCs w:val="24"/>
        </w:rPr>
        <w:t>нвестиционно</w:t>
      </w:r>
      <w:r>
        <w:rPr>
          <w:rFonts w:ascii="Times New Roman" w:hAnsi="Times New Roman"/>
          <w:sz w:val="24"/>
          <w:szCs w:val="24"/>
        </w:rPr>
        <w:t xml:space="preserve"> предложение</w:t>
      </w:r>
      <w:r w:rsidRPr="006542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„Инсталация за вакуумна нискотемпературна каталитична газификация на RDF и пластмаси и индиректнто им превръщане в електрическа енергия и когенерация на студ и топлина” в част от</w:t>
      </w:r>
      <w:r w:rsidRPr="0020221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поземлени имоти с идентификатори 10971.510.157 и 10971.510.158 по кадастралната карта и кадастралните регистри на гр. Видин. Същото</w:t>
      </w:r>
      <w:r w:rsidRPr="00293DCC">
        <w:rPr>
          <w:rFonts w:ascii="Times New Roman" w:hAnsi="Times New Roman"/>
          <w:sz w:val="24"/>
          <w:szCs w:val="24"/>
        </w:rPr>
        <w:t xml:space="preserve"> попада в </w:t>
      </w:r>
      <w:r>
        <w:rPr>
          <w:rFonts w:ascii="Times New Roman" w:hAnsi="Times New Roman"/>
          <w:sz w:val="24"/>
          <w:szCs w:val="24"/>
        </w:rPr>
        <w:t xml:space="preserve">обхвата на приложение № 2 на закона за опазване на околната среда (ЗООС) </w:t>
      </w:r>
      <w:r w:rsidRPr="00F057A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3DCC">
        <w:rPr>
          <w:rFonts w:ascii="Times New Roman" w:hAnsi="Times New Roman"/>
          <w:sz w:val="24"/>
          <w:szCs w:val="24"/>
        </w:rPr>
        <w:t xml:space="preserve">т. </w:t>
      </w:r>
      <w:r>
        <w:rPr>
          <w:rFonts w:ascii="Times New Roman" w:hAnsi="Times New Roman"/>
          <w:sz w:val="24"/>
          <w:szCs w:val="24"/>
        </w:rPr>
        <w:t>3</w:t>
      </w:r>
      <w:r w:rsidRPr="00293DCC">
        <w:rPr>
          <w:rFonts w:ascii="Times New Roman" w:hAnsi="Times New Roman"/>
          <w:sz w:val="24"/>
          <w:szCs w:val="24"/>
        </w:rPr>
        <w:t>, буква „</w:t>
      </w:r>
      <w:r>
        <w:rPr>
          <w:rFonts w:ascii="Times New Roman" w:hAnsi="Times New Roman"/>
          <w:sz w:val="24"/>
          <w:szCs w:val="24"/>
        </w:rPr>
        <w:t>а</w:t>
      </w:r>
      <w:r w:rsidRPr="00293DCC">
        <w:rPr>
          <w:rFonts w:ascii="Times New Roman" w:hAnsi="Times New Roman"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</w:rPr>
        <w:t xml:space="preserve">– промишлени </w:t>
      </w:r>
      <w:r w:rsidRPr="002900A1">
        <w:rPr>
          <w:rFonts w:ascii="Times New Roman" w:hAnsi="Times New Roman"/>
          <w:sz w:val="24"/>
          <w:szCs w:val="24"/>
          <w:highlight w:val="white"/>
          <w:shd w:val="clear" w:color="auto" w:fill="FEFEFE"/>
        </w:rPr>
        <w:t>инсталации за п</w:t>
      </w:r>
      <w:r>
        <w:rPr>
          <w:rFonts w:ascii="Times New Roman" w:hAnsi="Times New Roman"/>
          <w:sz w:val="24"/>
          <w:szCs w:val="24"/>
          <w:highlight w:val="white"/>
          <w:shd w:val="clear" w:color="auto" w:fill="FEFEFE"/>
        </w:rPr>
        <w:t>роизводство на електроенергия, пара и топла вода</w:t>
      </w:r>
      <w:r>
        <w:rPr>
          <w:rFonts w:ascii="Times New Roman" w:hAnsi="Times New Roman"/>
          <w:sz w:val="24"/>
          <w:szCs w:val="24"/>
          <w:shd w:val="clear" w:color="auto" w:fill="FEFEF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(невключени в приложение № 1) и т. 11, буква „б” – </w:t>
      </w:r>
      <w:proofErr w:type="spellStart"/>
      <w:r w:rsidRPr="00C66964">
        <w:rPr>
          <w:rFonts w:ascii="Times New Roman" w:hAnsi="Times New Roman"/>
          <w:sz w:val="24"/>
          <w:szCs w:val="24"/>
          <w:lang w:val="x-none"/>
        </w:rPr>
        <w:t>инсталации</w:t>
      </w:r>
      <w:proofErr w:type="spellEnd"/>
      <w:r w:rsidRPr="00C66964">
        <w:rPr>
          <w:rFonts w:ascii="Times New Roman" w:hAnsi="Times New Roman"/>
          <w:sz w:val="24"/>
          <w:szCs w:val="24"/>
          <w:lang w:val="x-non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депа за обезвреждане на отпадъци </w:t>
      </w:r>
      <w:r w:rsidRPr="00C66964">
        <w:rPr>
          <w:rFonts w:ascii="Times New Roman" w:hAnsi="Times New Roman"/>
          <w:sz w:val="24"/>
          <w:szCs w:val="24"/>
          <w:lang w:val="x-none"/>
        </w:rPr>
        <w:t>(</w:t>
      </w:r>
      <w:proofErr w:type="spellStart"/>
      <w:r w:rsidRPr="00C66964">
        <w:rPr>
          <w:rFonts w:ascii="Times New Roman" w:hAnsi="Times New Roman"/>
          <w:sz w:val="24"/>
          <w:szCs w:val="24"/>
          <w:lang w:val="x-none"/>
        </w:rPr>
        <w:t>невключени</w:t>
      </w:r>
      <w:proofErr w:type="spellEnd"/>
      <w:r w:rsidRPr="00C66964">
        <w:rPr>
          <w:rFonts w:ascii="Times New Roman" w:hAnsi="Times New Roman"/>
          <w:sz w:val="24"/>
          <w:szCs w:val="24"/>
          <w:lang w:val="x-none"/>
        </w:rPr>
        <w:t xml:space="preserve"> в </w:t>
      </w:r>
      <w:proofErr w:type="spellStart"/>
      <w:r w:rsidRPr="00C66964">
        <w:rPr>
          <w:rFonts w:ascii="Times New Roman" w:hAnsi="Times New Roman"/>
          <w:sz w:val="24"/>
          <w:szCs w:val="24"/>
          <w:lang w:val="x-none"/>
        </w:rPr>
        <w:t>приложение</w:t>
      </w:r>
      <w:proofErr w:type="spellEnd"/>
      <w:r w:rsidRPr="00C66964">
        <w:rPr>
          <w:rFonts w:ascii="Times New Roman" w:hAnsi="Times New Roman"/>
          <w:sz w:val="24"/>
          <w:szCs w:val="24"/>
          <w:lang w:val="x-none"/>
        </w:rPr>
        <w:t xml:space="preserve"> № 1)</w:t>
      </w:r>
      <w:r>
        <w:rPr>
          <w:rFonts w:ascii="Times New Roman" w:hAnsi="Times New Roman"/>
          <w:sz w:val="24"/>
          <w:szCs w:val="24"/>
        </w:rPr>
        <w:t xml:space="preserve"> и по смисъла на </w:t>
      </w:r>
      <w:r>
        <w:rPr>
          <w:rFonts w:ascii="Times New Roman" w:hAnsi="Times New Roman"/>
          <w:sz w:val="24"/>
          <w:szCs w:val="24"/>
          <w:lang w:val="ru-RU"/>
        </w:rPr>
        <w:t>чл. 93, ал. 1, т. 1 от закона,</w:t>
      </w:r>
      <w:r w:rsidRPr="003B2801">
        <w:rPr>
          <w:rFonts w:ascii="Times New Roman" w:hAnsi="Times New Roman"/>
          <w:sz w:val="24"/>
          <w:szCs w:val="24"/>
          <w:lang w:val="ru-RU"/>
        </w:rPr>
        <w:t xml:space="preserve"> подлежи на преценяване на необходимостта от извършване на ОВОС</w:t>
      </w:r>
      <w:r>
        <w:rPr>
          <w:rFonts w:ascii="Times New Roman" w:hAnsi="Times New Roman"/>
          <w:sz w:val="24"/>
          <w:szCs w:val="24"/>
          <w:lang w:val="x-none"/>
        </w:rPr>
        <w:t xml:space="preserve">. </w:t>
      </w:r>
    </w:p>
    <w:p w:rsidR="00C31976" w:rsidRDefault="00C31976" w:rsidP="00C31976">
      <w:pPr>
        <w:pStyle w:val="Header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x-none"/>
        </w:rPr>
        <w:tab/>
      </w:r>
      <w:proofErr w:type="spellStart"/>
      <w:r>
        <w:rPr>
          <w:rFonts w:ascii="Times New Roman" w:hAnsi="Times New Roman"/>
          <w:sz w:val="24"/>
          <w:szCs w:val="24"/>
          <w:lang w:val="x-none"/>
        </w:rPr>
        <w:t>Инвестиционното</w:t>
      </w:r>
      <w:proofErr w:type="spellEnd"/>
      <w:r>
        <w:rPr>
          <w:rFonts w:ascii="Times New Roman" w:hAnsi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x-none"/>
        </w:rPr>
        <w:t>предложение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x-none"/>
        </w:rPr>
        <w:t>попада</w:t>
      </w:r>
      <w:proofErr w:type="spellEnd"/>
      <w:r w:rsidRPr="00CC013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под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разпоредбата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чл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. 2, </w:t>
      </w:r>
      <w:proofErr w:type="spellStart"/>
      <w:r w:rsidRPr="00DB1E7F">
        <w:rPr>
          <w:rFonts w:ascii="Times New Roman" w:hAnsi="Times New Roman"/>
          <w:sz w:val="24"/>
          <w:szCs w:val="24"/>
        </w:rPr>
        <w:t>ал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. 1 </w:t>
      </w:r>
      <w:proofErr w:type="spellStart"/>
      <w:r w:rsidRPr="00DB1E7F">
        <w:rPr>
          <w:rFonts w:ascii="Times New Roman" w:hAnsi="Times New Roman"/>
          <w:sz w:val="24"/>
          <w:szCs w:val="24"/>
        </w:rPr>
        <w:t>от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Наредбата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DB1E7F">
        <w:rPr>
          <w:rFonts w:ascii="Times New Roman" w:hAnsi="Times New Roman"/>
          <w:sz w:val="24"/>
          <w:szCs w:val="24"/>
        </w:rPr>
        <w:t>условията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B1E7F">
        <w:rPr>
          <w:rFonts w:ascii="Times New Roman" w:hAnsi="Times New Roman"/>
          <w:sz w:val="24"/>
          <w:szCs w:val="24"/>
        </w:rPr>
        <w:t>реда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DB1E7F">
        <w:rPr>
          <w:rFonts w:ascii="Times New Roman" w:hAnsi="Times New Roman"/>
          <w:sz w:val="24"/>
          <w:szCs w:val="24"/>
        </w:rPr>
        <w:t>извършване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оценка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DB1E7F">
        <w:rPr>
          <w:rFonts w:ascii="Times New Roman" w:hAnsi="Times New Roman"/>
          <w:sz w:val="24"/>
          <w:szCs w:val="24"/>
        </w:rPr>
        <w:t>съвместимостта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планове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B1E7F">
        <w:rPr>
          <w:rFonts w:ascii="Times New Roman" w:hAnsi="Times New Roman"/>
          <w:sz w:val="24"/>
          <w:szCs w:val="24"/>
        </w:rPr>
        <w:t>програми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B1E7F">
        <w:rPr>
          <w:rFonts w:ascii="Times New Roman" w:hAnsi="Times New Roman"/>
          <w:sz w:val="24"/>
          <w:szCs w:val="24"/>
        </w:rPr>
        <w:t>проекти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B1E7F">
        <w:rPr>
          <w:rFonts w:ascii="Times New Roman" w:hAnsi="Times New Roman"/>
          <w:sz w:val="24"/>
          <w:szCs w:val="24"/>
        </w:rPr>
        <w:t>инвестиционни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предложения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DB1E7F">
        <w:rPr>
          <w:rFonts w:ascii="Times New Roman" w:hAnsi="Times New Roman"/>
          <w:sz w:val="24"/>
          <w:szCs w:val="24"/>
        </w:rPr>
        <w:t>предмета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B1E7F">
        <w:rPr>
          <w:rFonts w:ascii="Times New Roman" w:hAnsi="Times New Roman"/>
          <w:sz w:val="24"/>
          <w:szCs w:val="24"/>
        </w:rPr>
        <w:t>целите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опазване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на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защитените</w:t>
      </w:r>
      <w:proofErr w:type="spellEnd"/>
      <w:r w:rsidRPr="00DB1E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1E7F">
        <w:rPr>
          <w:rFonts w:ascii="Times New Roman" w:hAnsi="Times New Roman"/>
          <w:sz w:val="24"/>
          <w:szCs w:val="24"/>
        </w:rPr>
        <w:t>зони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C31976" w:rsidRDefault="00C31976" w:rsidP="00C31976">
      <w:pPr>
        <w:pStyle w:val="Header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Възложител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инвестиционното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предложение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е:</w:t>
      </w:r>
      <w:r w:rsidRPr="0028404F">
        <w:rPr>
          <w:rFonts w:ascii="Times New Roman" w:hAnsi="Times New Roman"/>
          <w:b/>
          <w:sz w:val="24"/>
          <w:szCs w:val="24"/>
        </w:rPr>
        <w:t xml:space="preserve"> </w:t>
      </w:r>
      <w:r w:rsidRPr="00C85D1B">
        <w:rPr>
          <w:rFonts w:ascii="Times New Roman" w:hAnsi="Times New Roman"/>
          <w:sz w:val="24"/>
          <w:szCs w:val="24"/>
          <w:lang w:val="bg-BG"/>
        </w:rPr>
        <w:t>„</w:t>
      </w:r>
      <w:proofErr w:type="gramStart"/>
      <w:r w:rsidRPr="00C85D1B">
        <w:rPr>
          <w:rFonts w:ascii="Times New Roman" w:hAnsi="Times New Roman"/>
          <w:sz w:val="24"/>
          <w:szCs w:val="24"/>
          <w:lang w:val="bg-BG"/>
        </w:rPr>
        <w:t>ХЕЛИОС  ПРОДЖЕКТС</w:t>
      </w:r>
      <w:proofErr w:type="gramEnd"/>
      <w:r w:rsidRPr="00C85D1B">
        <w:rPr>
          <w:rFonts w:ascii="Times New Roman" w:hAnsi="Times New Roman"/>
          <w:sz w:val="24"/>
          <w:szCs w:val="24"/>
          <w:lang w:val="bg-BG"/>
        </w:rPr>
        <w:t xml:space="preserve"> 1“ АД</w:t>
      </w:r>
      <w:r w:rsidRPr="001472A4">
        <w:rPr>
          <w:rFonts w:ascii="Times New Roman" w:hAnsi="Times New Roman"/>
          <w:sz w:val="24"/>
          <w:szCs w:val="24"/>
          <w:lang w:val="bg-BG"/>
        </w:rPr>
        <w:t>,</w:t>
      </w:r>
      <w:r>
        <w:rPr>
          <w:rFonts w:ascii="Times New Roman" w:hAnsi="Times New Roman"/>
          <w:sz w:val="24"/>
          <w:szCs w:val="24"/>
          <w:lang w:val="bg-BG"/>
        </w:rPr>
        <w:t xml:space="preserve"> гр. София.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31976" w:rsidRDefault="00C31976" w:rsidP="00C31976">
      <w:pPr>
        <w:tabs>
          <w:tab w:val="left" w:pos="7380"/>
          <w:tab w:val="left" w:pos="81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CC0137">
        <w:rPr>
          <w:rFonts w:ascii="Times New Roman" w:hAnsi="Times New Roman"/>
          <w:sz w:val="24"/>
          <w:szCs w:val="24"/>
          <w:lang w:val="ru-RU"/>
        </w:rPr>
        <w:t>Компетентен ор</w:t>
      </w:r>
      <w:r>
        <w:rPr>
          <w:rFonts w:ascii="Times New Roman" w:hAnsi="Times New Roman"/>
          <w:sz w:val="24"/>
          <w:szCs w:val="24"/>
          <w:lang w:val="ru-RU"/>
        </w:rPr>
        <w:t xml:space="preserve">ган за произнасяне с решение е </w:t>
      </w:r>
      <w:r>
        <w:rPr>
          <w:rFonts w:ascii="Times New Roman" w:hAnsi="Times New Roman"/>
          <w:sz w:val="24"/>
          <w:szCs w:val="24"/>
        </w:rPr>
        <w:t>д</w:t>
      </w:r>
      <w:r w:rsidRPr="00CC0137">
        <w:rPr>
          <w:rFonts w:ascii="Times New Roman" w:hAnsi="Times New Roman"/>
          <w:sz w:val="24"/>
          <w:szCs w:val="24"/>
          <w:lang w:val="ru-RU"/>
        </w:rPr>
        <w:t>иректорът на РИОСВ – Монтана.</w:t>
      </w:r>
    </w:p>
    <w:p w:rsidR="00C31976" w:rsidRPr="00356865" w:rsidRDefault="00C31976" w:rsidP="00C31976">
      <w:pPr>
        <w:tabs>
          <w:tab w:val="left" w:pos="720"/>
        </w:tabs>
        <w:spacing w:line="240" w:lineRule="auto"/>
        <w:ind w:right="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ru-RU"/>
        </w:rPr>
        <w:t xml:space="preserve">Копие на писмото е изпратено на община </w:t>
      </w:r>
      <w:r>
        <w:rPr>
          <w:rFonts w:ascii="Times New Roman" w:hAnsi="Times New Roman"/>
          <w:sz w:val="24"/>
          <w:szCs w:val="24"/>
        </w:rPr>
        <w:t>Видин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C31976" w:rsidRDefault="00C31976" w:rsidP="00C31976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C31976" w:rsidRPr="00480A6D" w:rsidRDefault="00C31976" w:rsidP="00C31976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C31976" w:rsidRDefault="00C31976" w:rsidP="00C31976">
      <w:pPr>
        <w:ind w:right="22"/>
        <w:jc w:val="both"/>
        <w:rPr>
          <w:rFonts w:ascii="Times New Roman" w:hAnsi="Times New Roman"/>
          <w:sz w:val="24"/>
          <w:szCs w:val="24"/>
        </w:rPr>
      </w:pPr>
      <w:r w:rsidRPr="006C36CB">
        <w:rPr>
          <w:rFonts w:ascii="Times New Roman" w:hAnsi="Times New Roman"/>
          <w:sz w:val="24"/>
          <w:szCs w:val="24"/>
        </w:rPr>
        <w:t xml:space="preserve">Дата: </w:t>
      </w:r>
      <w:r>
        <w:rPr>
          <w:rFonts w:ascii="Times New Roman" w:hAnsi="Times New Roman"/>
          <w:sz w:val="24"/>
          <w:szCs w:val="24"/>
        </w:rPr>
        <w:t>04</w:t>
      </w:r>
      <w:r w:rsidRPr="006C36C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01.</w:t>
      </w:r>
      <w:r w:rsidRPr="006C36CB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6</w:t>
      </w:r>
      <w:r w:rsidRPr="006C36CB">
        <w:rPr>
          <w:rFonts w:ascii="Times New Roman" w:hAnsi="Times New Roman"/>
          <w:sz w:val="24"/>
          <w:szCs w:val="24"/>
        </w:rPr>
        <w:t xml:space="preserve"> г. </w:t>
      </w:r>
    </w:p>
    <w:p w:rsidR="00C31976" w:rsidRDefault="00C31976" w:rsidP="00C31976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31976" w:rsidRDefault="00C31976" w:rsidP="00C31976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31976" w:rsidRDefault="00C31976" w:rsidP="00C31976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31976" w:rsidRDefault="00C31976" w:rsidP="00C31976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31976" w:rsidRDefault="00C31976" w:rsidP="00C31976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31976" w:rsidRDefault="00C31976" w:rsidP="00C31976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31976" w:rsidRDefault="00C31976" w:rsidP="00C31976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31976" w:rsidRDefault="00C31976" w:rsidP="00C31976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31976" w:rsidRDefault="00C31976" w:rsidP="00C31976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31976" w:rsidRDefault="00C31976" w:rsidP="00C31976">
      <w:pPr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GoBack"/>
      <w:bookmarkEnd w:id="0"/>
    </w:p>
    <w:sectPr w:rsidR="00C3197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DBC"/>
    <w:rsid w:val="007F7840"/>
    <w:rsid w:val="00C31976"/>
    <w:rsid w:val="00EA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48DB95-2B48-4626-9918-8FCCD8A2C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976"/>
    <w:pPr>
      <w:spacing w:after="200" w:line="276" w:lineRule="auto"/>
    </w:pPr>
    <w:rPr>
      <w:rFonts w:ascii="Calibri" w:eastAsia="Times New Roman" w:hAnsi="Calibri" w:cs="Times New Roman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31976"/>
    <w:pPr>
      <w:tabs>
        <w:tab w:val="center" w:pos="4703"/>
        <w:tab w:val="right" w:pos="94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/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C31976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9F983-C14B-479E-95D0-7E06C6144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2017-01-04T07:50:00Z</dcterms:created>
  <dcterms:modified xsi:type="dcterms:W3CDTF">2017-01-04T07:51:00Z</dcterms:modified>
</cp:coreProperties>
</file>