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EDC" w:rsidRPr="00086EDC" w:rsidRDefault="003F42F0" w:rsidP="00086ED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27744F">
        <w:rPr>
          <w:rFonts w:ascii="Times New Roman" w:hAnsi="Times New Roman"/>
          <w:sz w:val="24"/>
          <w:szCs w:val="24"/>
          <w:lang w:val="bg-BG"/>
        </w:rPr>
        <w:t>Съобщение за ИП</w:t>
      </w:r>
      <w:r w:rsidR="00086EDC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„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Изграждане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на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крайпътен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обществено-обслужващ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комплексˮ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в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проектен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поземлен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имот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(ПИ) с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идентификатор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00919.92.96,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образуван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от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ПИ с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идентификатори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00919.92.42, 00919.92.52, 00919.92.53, 00919.92.67, 00919.92.71, 00919.92.72, 00919.92.73, 00919.92.77, 00919.92.78, 00919.92.79, 00919.92.80, 00919.92.81, 00919.92.82, 00919.92.83, 00919.92.84, 00919.92.85, 00919.92.86,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проектен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00919.92.88 (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част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от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00919.92.101), 00919.92.102, 00919.92.104, 00919.92.116 и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проектен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00919.92.90 (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част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от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00919.92.135)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по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кадастралната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карта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и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кадастралните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регистри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(КККР)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на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с.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Антимово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общ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Видин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, </w:t>
      </w:r>
      <w:r w:rsidR="00843EC1">
        <w:rPr>
          <w:rFonts w:ascii="Times New Roman" w:hAnsi="Times New Roman"/>
          <w:sz w:val="24"/>
          <w:szCs w:val="24"/>
          <w:shd w:val="clear" w:color="auto" w:fill="FFFFFF"/>
        </w:rPr>
        <w:t xml:space="preserve">с </w:t>
      </w:r>
      <w:proofErr w:type="spellStart"/>
      <w:r w:rsidR="00843EC1">
        <w:rPr>
          <w:rFonts w:ascii="Times New Roman" w:hAnsi="Times New Roman"/>
          <w:sz w:val="24"/>
          <w:szCs w:val="24"/>
          <w:shd w:val="clear" w:color="auto" w:fill="FFFFFF"/>
        </w:rPr>
        <w:t>възложител</w:t>
      </w:r>
      <w:proofErr w:type="spellEnd"/>
      <w:r w:rsidR="00843EC1">
        <w:rPr>
          <w:rFonts w:ascii="Times New Roman" w:hAnsi="Times New Roman"/>
          <w:sz w:val="24"/>
          <w:szCs w:val="24"/>
          <w:shd w:val="clear" w:color="auto" w:fill="FFFFFF"/>
        </w:rPr>
        <w:t>:</w:t>
      </w:r>
      <w:r w:rsidR="00843EC1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„</w:t>
      </w:r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ДАНУБИЯ ЛОГИСТИК ВИДИН” ЕООД</w:t>
      </w:r>
    </w:p>
    <w:p w:rsidR="00086EDC" w:rsidRDefault="00086EDC" w:rsidP="00DE7184">
      <w:pPr>
        <w:tabs>
          <w:tab w:val="left" w:pos="990"/>
          <w:tab w:val="left" w:pos="8100"/>
        </w:tabs>
        <w:spacing w:line="288" w:lineRule="auto"/>
        <w:ind w:left="1134" w:hanging="1134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086EDC" w:rsidRDefault="00086EDC" w:rsidP="00DE7184">
      <w:pPr>
        <w:tabs>
          <w:tab w:val="left" w:pos="990"/>
          <w:tab w:val="left" w:pos="8100"/>
        </w:tabs>
        <w:spacing w:line="288" w:lineRule="auto"/>
        <w:ind w:left="1134" w:hanging="1134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AE4127" w:rsidRPr="0027744F" w:rsidRDefault="00AE4127" w:rsidP="003F42F0">
      <w:pPr>
        <w:tabs>
          <w:tab w:val="left" w:pos="990"/>
          <w:tab w:val="left" w:pos="8100"/>
        </w:tabs>
        <w:ind w:left="1134" w:hanging="1134"/>
        <w:jc w:val="center"/>
        <w:rPr>
          <w:rFonts w:ascii="Times New Roman" w:hAnsi="Times New Roman"/>
          <w:b/>
          <w:color w:val="FF0000"/>
          <w:sz w:val="24"/>
          <w:szCs w:val="24"/>
          <w:lang w:val="bg-BG"/>
        </w:rPr>
      </w:pPr>
    </w:p>
    <w:p w:rsidR="003F42F0" w:rsidRPr="0027744F" w:rsidRDefault="003F42F0" w:rsidP="003F42F0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AE4127" w:rsidRPr="00086EDC" w:rsidRDefault="003F42F0" w:rsidP="00AE4127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7744F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27744F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086EDC">
        <w:rPr>
          <w:rFonts w:ascii="Times New Roman" w:hAnsi="Times New Roman"/>
          <w:b/>
          <w:sz w:val="24"/>
          <w:szCs w:val="24"/>
          <w:lang w:val="bg-BG"/>
        </w:rPr>
        <w:t>12</w:t>
      </w:r>
      <w:r w:rsidR="0027744F" w:rsidRPr="0027744F">
        <w:rPr>
          <w:rFonts w:ascii="Times New Roman" w:hAnsi="Times New Roman"/>
          <w:b/>
          <w:sz w:val="24"/>
          <w:szCs w:val="24"/>
          <w:lang w:val="bg-BG"/>
        </w:rPr>
        <w:t>.12.</w:t>
      </w:r>
      <w:r w:rsidRPr="0027744F">
        <w:rPr>
          <w:rFonts w:ascii="Times New Roman" w:hAnsi="Times New Roman"/>
          <w:b/>
          <w:sz w:val="24"/>
          <w:szCs w:val="24"/>
          <w:lang w:val="bg-BG"/>
        </w:rPr>
        <w:t>2023 г.</w:t>
      </w:r>
      <w:r w:rsidRPr="0027744F">
        <w:rPr>
          <w:rFonts w:ascii="Times New Roman" w:hAnsi="Times New Roman"/>
          <w:sz w:val="24"/>
          <w:szCs w:val="24"/>
          <w:lang w:val="bg-BG"/>
        </w:rPr>
        <w:t>, 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</w:t>
      </w:r>
      <w:r w:rsidR="0027744F" w:rsidRPr="0027744F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</w:t>
      </w:r>
      <w:r w:rsidR="00086EDC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„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Изграждане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на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крайпътен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обществено-обслужващ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комплексˮ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в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проектен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поземлен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имот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(ПИ) с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идентификатор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00919.92.96,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образуван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от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ПИ с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идентификатори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00919.92.42, 00919.92.52, 00919.92.53, 00919.92.67, 00919.92.71, 00919.92.72, 00919.92.73, 00919.92.77, 00919.92.78, 00919.92.79, 00919.92.80, 00919.92.81, 00919.92.82, 00919.92.83, 00919.92.84, 00919.92.85, 00919.92.86,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проектен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00919.92.88 (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част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от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00919.92.101), 00919.92.102, 00919.92.104, 00919.92.116 и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проектен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00919.92.90 (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част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от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00919.92.135)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по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кадастралната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карта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и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кадастралните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регистри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(КККР)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на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 с.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Антимово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общ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proofErr w:type="spellStart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Видин</w:t>
      </w:r>
      <w:proofErr w:type="spellEnd"/>
      <w:r w:rsidR="00086EDC" w:rsidRPr="00086EDC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, </w:t>
      </w:r>
      <w:r w:rsidR="00086EDC">
        <w:rPr>
          <w:rFonts w:ascii="Times New Roman" w:hAnsi="Times New Roman"/>
          <w:sz w:val="24"/>
          <w:szCs w:val="24"/>
          <w:shd w:val="clear" w:color="auto" w:fill="FFFFFF"/>
        </w:rPr>
        <w:t xml:space="preserve">с </w:t>
      </w:r>
      <w:proofErr w:type="spellStart"/>
      <w:r w:rsidR="00086EDC">
        <w:rPr>
          <w:rFonts w:ascii="Times New Roman" w:hAnsi="Times New Roman"/>
          <w:sz w:val="24"/>
          <w:szCs w:val="24"/>
          <w:shd w:val="clear" w:color="auto" w:fill="FFFFFF"/>
        </w:rPr>
        <w:t>възложител</w:t>
      </w:r>
      <w:proofErr w:type="spellEnd"/>
      <w:r w:rsidR="00086EDC">
        <w:rPr>
          <w:rFonts w:ascii="Times New Roman" w:hAnsi="Times New Roman"/>
          <w:sz w:val="24"/>
          <w:szCs w:val="24"/>
          <w:shd w:val="clear" w:color="auto" w:fill="FFFFFF"/>
        </w:rPr>
        <w:t xml:space="preserve">: </w:t>
      </w:r>
      <w:r w:rsidR="00843EC1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„</w:t>
      </w:r>
      <w:bookmarkStart w:id="0" w:name="_GoBack"/>
      <w:bookmarkEnd w:id="0"/>
      <w:r w:rsidR="00086EDC" w:rsidRPr="00086EDC">
        <w:rPr>
          <w:rFonts w:ascii="Times New Roman" w:hAnsi="Times New Roman"/>
          <w:sz w:val="24"/>
          <w:szCs w:val="24"/>
          <w:shd w:val="clear" w:color="auto" w:fill="FFFFFF"/>
        </w:rPr>
        <w:t>ДАНУБИЯ ЛОГИСТИК ВИДИН” ЕООД</w:t>
      </w:r>
      <w:r w:rsidR="00AE4127" w:rsidRPr="0027744F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.</w:t>
      </w:r>
    </w:p>
    <w:p w:rsidR="003F42F0" w:rsidRPr="0027744F" w:rsidRDefault="003F42F0" w:rsidP="003F42F0">
      <w:pPr>
        <w:pStyle w:val="Header"/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7744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Ирасек“ № 4, дирекция „Контролна и превантивна дейност“, направление „ЕО и ОВОС“,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3F42F0" w:rsidRPr="0027744F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7744F">
        <w:rPr>
          <w:rFonts w:ascii="Times New Roman" w:hAnsi="Times New Roman"/>
          <w:sz w:val="24"/>
          <w:szCs w:val="24"/>
          <w:lang w:val="bg-BG"/>
        </w:rPr>
        <w:t xml:space="preserve">Становища и мнения по инвестиционното предложение могат да се депозират на „Едно гише“ в сградата на РИОСВ – Монтана, по факс (096) 300 961 или по електронна поща: </w:t>
      </w:r>
      <w:hyperlink r:id="rId4" w:history="1">
        <w:r w:rsidRPr="0027744F">
          <w:rPr>
            <w:rStyle w:val="Hyperlink"/>
            <w:rFonts w:ascii="Times New Roman" w:hAnsi="Times New Roman"/>
            <w:noProof/>
            <w:color w:val="auto"/>
            <w:sz w:val="24"/>
            <w:szCs w:val="24"/>
            <w:lang w:val="bg-BG"/>
          </w:rPr>
          <w:t>riosv@riosv-montana.com</w:t>
        </w:r>
      </w:hyperlink>
      <w:r w:rsidRPr="0027744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F42F0" w:rsidRPr="0027744F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7744F">
        <w:rPr>
          <w:rFonts w:ascii="Times New Roman" w:hAnsi="Times New Roman"/>
          <w:sz w:val="24"/>
          <w:szCs w:val="24"/>
          <w:lang w:val="bg-BG"/>
        </w:rPr>
        <w:t xml:space="preserve">Краен срок за изразяване на писмени становища от заинтересувани лица – </w:t>
      </w:r>
      <w:r w:rsidR="0027744F" w:rsidRPr="0027744F">
        <w:rPr>
          <w:rFonts w:ascii="Times New Roman" w:hAnsi="Times New Roman"/>
          <w:b/>
          <w:sz w:val="24"/>
          <w:szCs w:val="24"/>
          <w:lang w:val="bg-BG"/>
        </w:rPr>
        <w:t>2</w:t>
      </w:r>
      <w:r w:rsidR="00086EDC">
        <w:rPr>
          <w:rFonts w:ascii="Times New Roman" w:hAnsi="Times New Roman"/>
          <w:b/>
          <w:sz w:val="24"/>
          <w:szCs w:val="24"/>
          <w:lang w:val="bg-BG"/>
        </w:rPr>
        <w:t>6</w:t>
      </w:r>
      <w:r w:rsidR="0027744F" w:rsidRPr="0027744F">
        <w:rPr>
          <w:rFonts w:ascii="Times New Roman" w:hAnsi="Times New Roman"/>
          <w:b/>
          <w:sz w:val="24"/>
          <w:szCs w:val="24"/>
          <w:lang w:val="bg-BG"/>
        </w:rPr>
        <w:t>.12</w:t>
      </w:r>
      <w:r w:rsidRPr="0027744F">
        <w:rPr>
          <w:rFonts w:ascii="Times New Roman" w:hAnsi="Times New Roman"/>
          <w:b/>
          <w:sz w:val="24"/>
          <w:szCs w:val="24"/>
          <w:lang w:val="bg-BG"/>
        </w:rPr>
        <w:t>.2023 г.</w:t>
      </w:r>
    </w:p>
    <w:p w:rsidR="003F42F0" w:rsidRPr="0027744F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8E6ED5" w:rsidRPr="0027744F" w:rsidRDefault="008E6ED5" w:rsidP="003F42F0">
      <w:pPr>
        <w:rPr>
          <w:color w:val="FF0000"/>
          <w:lang w:val="bg-BG"/>
        </w:rPr>
      </w:pPr>
    </w:p>
    <w:sectPr w:rsidR="008E6ED5" w:rsidRPr="0027744F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2375"/>
    <w:rsid w:val="00053CEA"/>
    <w:rsid w:val="00055EB5"/>
    <w:rsid w:val="00066337"/>
    <w:rsid w:val="00067471"/>
    <w:rsid w:val="000762E6"/>
    <w:rsid w:val="00086EDC"/>
    <w:rsid w:val="00096F4D"/>
    <w:rsid w:val="000A0EAD"/>
    <w:rsid w:val="000A2E3E"/>
    <w:rsid w:val="000C1375"/>
    <w:rsid w:val="000D6282"/>
    <w:rsid w:val="000E61D9"/>
    <w:rsid w:val="000F0ADB"/>
    <w:rsid w:val="00100FB5"/>
    <w:rsid w:val="00126F89"/>
    <w:rsid w:val="001303EA"/>
    <w:rsid w:val="001317A3"/>
    <w:rsid w:val="00162BEF"/>
    <w:rsid w:val="00170EAE"/>
    <w:rsid w:val="00196D89"/>
    <w:rsid w:val="001B67CB"/>
    <w:rsid w:val="001C73AB"/>
    <w:rsid w:val="001E2EF1"/>
    <w:rsid w:val="001E66C6"/>
    <w:rsid w:val="001F1EDB"/>
    <w:rsid w:val="00207EFD"/>
    <w:rsid w:val="0021056E"/>
    <w:rsid w:val="002230A8"/>
    <w:rsid w:val="00226030"/>
    <w:rsid w:val="00227E86"/>
    <w:rsid w:val="00241815"/>
    <w:rsid w:val="002537D5"/>
    <w:rsid w:val="002576FD"/>
    <w:rsid w:val="002626C5"/>
    <w:rsid w:val="00267122"/>
    <w:rsid w:val="002724AD"/>
    <w:rsid w:val="0027744F"/>
    <w:rsid w:val="002832A9"/>
    <w:rsid w:val="0029135A"/>
    <w:rsid w:val="002A0A12"/>
    <w:rsid w:val="002B21AC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6439D"/>
    <w:rsid w:val="00366479"/>
    <w:rsid w:val="003708A3"/>
    <w:rsid w:val="00385D65"/>
    <w:rsid w:val="00387909"/>
    <w:rsid w:val="00387FED"/>
    <w:rsid w:val="0039543A"/>
    <w:rsid w:val="003A5379"/>
    <w:rsid w:val="003B1A8D"/>
    <w:rsid w:val="003B1AAA"/>
    <w:rsid w:val="003C378B"/>
    <w:rsid w:val="003D080E"/>
    <w:rsid w:val="003E5DAF"/>
    <w:rsid w:val="003F1D4F"/>
    <w:rsid w:val="003F42F0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94568"/>
    <w:rsid w:val="004A0046"/>
    <w:rsid w:val="004A3CC1"/>
    <w:rsid w:val="004C2D33"/>
    <w:rsid w:val="004C557A"/>
    <w:rsid w:val="004E0635"/>
    <w:rsid w:val="004E6C20"/>
    <w:rsid w:val="004F009F"/>
    <w:rsid w:val="004F6FCF"/>
    <w:rsid w:val="005024B6"/>
    <w:rsid w:val="00513890"/>
    <w:rsid w:val="00524A2D"/>
    <w:rsid w:val="00524B81"/>
    <w:rsid w:val="005441BB"/>
    <w:rsid w:val="00545658"/>
    <w:rsid w:val="005802C3"/>
    <w:rsid w:val="00586FC3"/>
    <w:rsid w:val="005B4911"/>
    <w:rsid w:val="005C040F"/>
    <w:rsid w:val="005C5DFC"/>
    <w:rsid w:val="0060562C"/>
    <w:rsid w:val="00605EF1"/>
    <w:rsid w:val="00610CD2"/>
    <w:rsid w:val="00617921"/>
    <w:rsid w:val="006306F0"/>
    <w:rsid w:val="00652D4F"/>
    <w:rsid w:val="00660239"/>
    <w:rsid w:val="00670046"/>
    <w:rsid w:val="00693FDC"/>
    <w:rsid w:val="006A3320"/>
    <w:rsid w:val="006A77B4"/>
    <w:rsid w:val="006B5D0D"/>
    <w:rsid w:val="006C23E1"/>
    <w:rsid w:val="006C55F2"/>
    <w:rsid w:val="00701D3B"/>
    <w:rsid w:val="00703FFC"/>
    <w:rsid w:val="007072FC"/>
    <w:rsid w:val="00707DC5"/>
    <w:rsid w:val="00716361"/>
    <w:rsid w:val="00723872"/>
    <w:rsid w:val="00726E2F"/>
    <w:rsid w:val="00733958"/>
    <w:rsid w:val="007455A2"/>
    <w:rsid w:val="007733FB"/>
    <w:rsid w:val="0078724D"/>
    <w:rsid w:val="007C1214"/>
    <w:rsid w:val="007E34A9"/>
    <w:rsid w:val="00830911"/>
    <w:rsid w:val="008327BF"/>
    <w:rsid w:val="00834967"/>
    <w:rsid w:val="00835462"/>
    <w:rsid w:val="00841A7C"/>
    <w:rsid w:val="00843EC1"/>
    <w:rsid w:val="00874A92"/>
    <w:rsid w:val="00880788"/>
    <w:rsid w:val="0088176B"/>
    <w:rsid w:val="00890A21"/>
    <w:rsid w:val="008B3CD3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CEE"/>
    <w:rsid w:val="009A4FC4"/>
    <w:rsid w:val="009B1B6D"/>
    <w:rsid w:val="009C03CB"/>
    <w:rsid w:val="00A046DA"/>
    <w:rsid w:val="00A12BE9"/>
    <w:rsid w:val="00A60EDF"/>
    <w:rsid w:val="00A6526A"/>
    <w:rsid w:val="00A66D43"/>
    <w:rsid w:val="00A727CC"/>
    <w:rsid w:val="00A80A45"/>
    <w:rsid w:val="00AA0C02"/>
    <w:rsid w:val="00AA1C6F"/>
    <w:rsid w:val="00AA5653"/>
    <w:rsid w:val="00AC7322"/>
    <w:rsid w:val="00AC77CA"/>
    <w:rsid w:val="00AC7C23"/>
    <w:rsid w:val="00AD355C"/>
    <w:rsid w:val="00AE4127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A222D"/>
    <w:rsid w:val="00BC1049"/>
    <w:rsid w:val="00BD0A0F"/>
    <w:rsid w:val="00BD0C5D"/>
    <w:rsid w:val="00C146C7"/>
    <w:rsid w:val="00C25326"/>
    <w:rsid w:val="00C30D30"/>
    <w:rsid w:val="00C43297"/>
    <w:rsid w:val="00C46D8D"/>
    <w:rsid w:val="00C57223"/>
    <w:rsid w:val="00C74DF6"/>
    <w:rsid w:val="00C83C9D"/>
    <w:rsid w:val="00C90876"/>
    <w:rsid w:val="00C90D4A"/>
    <w:rsid w:val="00C91EC0"/>
    <w:rsid w:val="00CA48DB"/>
    <w:rsid w:val="00CB032B"/>
    <w:rsid w:val="00CD12C1"/>
    <w:rsid w:val="00CD67B5"/>
    <w:rsid w:val="00CF56D8"/>
    <w:rsid w:val="00D21945"/>
    <w:rsid w:val="00D501D9"/>
    <w:rsid w:val="00D51C5A"/>
    <w:rsid w:val="00D71190"/>
    <w:rsid w:val="00D84010"/>
    <w:rsid w:val="00D8463B"/>
    <w:rsid w:val="00D864F8"/>
    <w:rsid w:val="00D90DB2"/>
    <w:rsid w:val="00D9233F"/>
    <w:rsid w:val="00DA3101"/>
    <w:rsid w:val="00DB722C"/>
    <w:rsid w:val="00DD01A7"/>
    <w:rsid w:val="00DE7184"/>
    <w:rsid w:val="00DF0066"/>
    <w:rsid w:val="00DF1299"/>
    <w:rsid w:val="00E0005C"/>
    <w:rsid w:val="00E242E1"/>
    <w:rsid w:val="00E30DD5"/>
    <w:rsid w:val="00E4108F"/>
    <w:rsid w:val="00E62FB8"/>
    <w:rsid w:val="00E649CF"/>
    <w:rsid w:val="00E750D6"/>
    <w:rsid w:val="00EA4CC8"/>
    <w:rsid w:val="00EF0A4C"/>
    <w:rsid w:val="00F06518"/>
    <w:rsid w:val="00F12D68"/>
    <w:rsid w:val="00F2312C"/>
    <w:rsid w:val="00F40444"/>
    <w:rsid w:val="00F44B57"/>
    <w:rsid w:val="00F90D84"/>
    <w:rsid w:val="00F952B3"/>
    <w:rsid w:val="00F959D6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CD3BA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@riosv-montan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342</Words>
  <Characters>1954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33</cp:revision>
  <cp:lastPrinted>2023-12-12T14:33:00Z</cp:lastPrinted>
  <dcterms:created xsi:type="dcterms:W3CDTF">2023-03-02T08:39:00Z</dcterms:created>
  <dcterms:modified xsi:type="dcterms:W3CDTF">2023-12-12T14:33:00Z</dcterms:modified>
</cp:coreProperties>
</file>