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F0F" w:rsidRPr="00CA3E0C" w:rsidRDefault="00CB7F0F" w:rsidP="00D31A56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894EF5" w:rsidRPr="00CA3E0C" w:rsidRDefault="00894EF5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D31A56" w:rsidRPr="00CA3E0C" w:rsidRDefault="00D31A56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C77784" w:rsidRPr="00CA3E0C" w:rsidRDefault="00C77784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2312CF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Обект:</w:t>
      </w:r>
      <w:r w:rsidR="000B4191" w:rsidRPr="000B419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61711">
        <w:rPr>
          <w:rFonts w:ascii="Times New Roman" w:hAnsi="Times New Roman"/>
          <w:sz w:val="24"/>
          <w:szCs w:val="24"/>
          <w:lang w:val="bg-BG"/>
        </w:rPr>
        <w:t>Ц</w:t>
      </w:r>
      <w:r w:rsidR="00561711" w:rsidRPr="00561711">
        <w:rPr>
          <w:rFonts w:ascii="Times New Roman" w:hAnsi="Times New Roman"/>
          <w:sz w:val="24"/>
          <w:szCs w:val="24"/>
          <w:lang w:val="bg-BG"/>
        </w:rPr>
        <w:t xml:space="preserve">ех за производство на PVC продукти и изделия </w:t>
      </w:r>
      <w:r w:rsidR="0056485D" w:rsidRPr="0056485D">
        <w:rPr>
          <w:rFonts w:ascii="Times New Roman" w:hAnsi="Times New Roman"/>
          <w:sz w:val="24"/>
          <w:szCs w:val="24"/>
          <w:lang w:val="bg-BG"/>
        </w:rPr>
        <w:t xml:space="preserve">с оператор </w:t>
      </w:r>
      <w:r w:rsidR="00561711" w:rsidRPr="00561711">
        <w:rPr>
          <w:rFonts w:ascii="Times New Roman" w:hAnsi="Times New Roman"/>
          <w:sz w:val="24"/>
          <w:szCs w:val="24"/>
          <w:lang w:val="bg-BG"/>
        </w:rPr>
        <w:t>„Пласт комерс-93“ ООД, гр. София</w:t>
      </w:r>
      <w:r w:rsid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9233B6" w:rsidRPr="00CA3E0C" w:rsidRDefault="009233B6" w:rsidP="002312CF">
      <w:pPr>
        <w:spacing w:before="24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0B4191">
        <w:rPr>
          <w:rFonts w:ascii="Times New Roman" w:hAnsi="Times New Roman"/>
          <w:sz w:val="24"/>
          <w:szCs w:val="24"/>
          <w:lang w:val="bg-BG"/>
        </w:rPr>
        <w:t>29</w:t>
      </w:r>
      <w:r w:rsidR="0056485D" w:rsidRPr="0056485D">
        <w:rPr>
          <w:rFonts w:ascii="Times New Roman" w:hAnsi="Times New Roman"/>
          <w:sz w:val="24"/>
          <w:szCs w:val="24"/>
          <w:lang w:val="bg-BG"/>
        </w:rPr>
        <w:t>.0</w:t>
      </w:r>
      <w:r w:rsidR="000B4191">
        <w:rPr>
          <w:rFonts w:ascii="Times New Roman" w:hAnsi="Times New Roman"/>
          <w:sz w:val="24"/>
          <w:szCs w:val="24"/>
          <w:lang w:val="bg-BG"/>
        </w:rPr>
        <w:t>7</w:t>
      </w:r>
      <w:r w:rsidR="0056485D" w:rsidRPr="0056485D">
        <w:rPr>
          <w:rFonts w:ascii="Times New Roman" w:hAnsi="Times New Roman"/>
          <w:sz w:val="24"/>
          <w:szCs w:val="24"/>
          <w:lang w:val="bg-BG"/>
        </w:rPr>
        <w:t>.2021 г.</w:t>
      </w:r>
    </w:p>
    <w:p w:rsidR="009233B6" w:rsidRPr="00CA3E0C" w:rsidRDefault="009233B6" w:rsidP="0045187A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="000B4191" w:rsidRPr="000B4191">
        <w:rPr>
          <w:rFonts w:ascii="Times New Roman" w:hAnsi="Times New Roman"/>
          <w:sz w:val="24"/>
          <w:szCs w:val="24"/>
          <w:lang w:val="bg-BG"/>
        </w:rPr>
        <w:t>гр. Берковица</w:t>
      </w:r>
      <w:r w:rsidR="0056485D" w:rsidRPr="0056485D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561711" w:rsidRPr="00561711">
        <w:rPr>
          <w:rFonts w:ascii="Times New Roman" w:hAnsi="Times New Roman"/>
          <w:sz w:val="24"/>
          <w:szCs w:val="24"/>
          <w:lang w:val="bg-BG"/>
        </w:rPr>
        <w:t>Северна промишлена зона</w:t>
      </w:r>
    </w:p>
    <w:p w:rsidR="00203295" w:rsidRDefault="00203295" w:rsidP="00203295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203295" w:rsidRPr="0026668F" w:rsidRDefault="00203295" w:rsidP="00203295">
      <w:pPr>
        <w:numPr>
          <w:ilvl w:val="0"/>
          <w:numId w:val="1"/>
        </w:numPr>
        <w:ind w:left="340" w:firstLine="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Отпадъци</w:t>
      </w:r>
    </w:p>
    <w:p w:rsidR="00203295" w:rsidRDefault="00203295" w:rsidP="00203295">
      <w:pPr>
        <w:numPr>
          <w:ilvl w:val="0"/>
          <w:numId w:val="1"/>
        </w:numPr>
        <w:ind w:left="340" w:firstLine="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Опасни химични вещества</w:t>
      </w:r>
    </w:p>
    <w:p w:rsidR="00203295" w:rsidRDefault="00203295" w:rsidP="0020329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203295" w:rsidRDefault="00203295" w:rsidP="00203295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компоненти и фактори на околната среда за изпълнение изискванията на:</w:t>
      </w:r>
    </w:p>
    <w:p w:rsidR="00203295" w:rsidRPr="00D02C70" w:rsidRDefault="00203295" w:rsidP="00203295">
      <w:pPr>
        <w:numPr>
          <w:ilvl w:val="0"/>
          <w:numId w:val="17"/>
        </w:numPr>
        <w:overflowPunct/>
        <w:autoSpaceDE/>
        <w:autoSpaceDN/>
        <w:adjustRightInd/>
        <w:spacing w:line="259" w:lineRule="auto"/>
        <w:ind w:left="357" w:hanging="357"/>
        <w:jc w:val="both"/>
        <w:textAlignment w:val="auto"/>
        <w:rPr>
          <w:rFonts w:ascii="Times New Roman" w:hAnsi="Times New Roman"/>
          <w:sz w:val="24"/>
          <w:szCs w:val="24"/>
          <w:lang w:val="bg-BG"/>
        </w:rPr>
      </w:pPr>
      <w:r w:rsidRPr="00D02C70">
        <w:rPr>
          <w:rFonts w:ascii="Times New Roman" w:hAnsi="Times New Roman"/>
          <w:sz w:val="24"/>
          <w:szCs w:val="24"/>
          <w:lang w:val="bg-BG"/>
        </w:rPr>
        <w:t xml:space="preserve">Закона за </w:t>
      </w:r>
      <w:r>
        <w:rPr>
          <w:rFonts w:ascii="Times New Roman" w:hAnsi="Times New Roman"/>
          <w:sz w:val="24"/>
          <w:szCs w:val="24"/>
          <w:lang w:val="bg-BG"/>
        </w:rPr>
        <w:t>управление на отпадъците (ЗУО) и подзаконовата нормативна уредба</w:t>
      </w:r>
    </w:p>
    <w:p w:rsidR="00203295" w:rsidRPr="008808F4" w:rsidRDefault="00203295" w:rsidP="00203295">
      <w:pPr>
        <w:numPr>
          <w:ilvl w:val="0"/>
          <w:numId w:val="17"/>
        </w:numPr>
        <w:ind w:left="357" w:hanging="357"/>
        <w:jc w:val="both"/>
        <w:rPr>
          <w:rFonts w:ascii="Times New Roman" w:hAnsi="Times New Roman"/>
          <w:sz w:val="24"/>
          <w:szCs w:val="24"/>
          <w:lang w:val="bg-BG"/>
        </w:rPr>
      </w:pPr>
      <w:r w:rsidRPr="008808F4">
        <w:rPr>
          <w:rFonts w:ascii="Times New Roman" w:hAnsi="Times New Roman"/>
          <w:sz w:val="24"/>
          <w:szCs w:val="24"/>
        </w:rPr>
        <w:t>З</w:t>
      </w:r>
      <w:r w:rsidRPr="008808F4">
        <w:rPr>
          <w:rFonts w:ascii="Times New Roman" w:hAnsi="Times New Roman"/>
          <w:sz w:val="24"/>
          <w:szCs w:val="24"/>
          <w:lang w:val="bg-BG"/>
        </w:rPr>
        <w:t>акон</w:t>
      </w:r>
      <w:r w:rsidRPr="008808F4">
        <w:rPr>
          <w:rFonts w:ascii="Times New Roman" w:hAnsi="Times New Roman"/>
          <w:sz w:val="24"/>
          <w:szCs w:val="24"/>
        </w:rPr>
        <w:t xml:space="preserve"> за </w:t>
      </w:r>
      <w:r w:rsidRPr="008808F4">
        <w:rPr>
          <w:rFonts w:ascii="Times New Roman" w:hAnsi="Times New Roman"/>
          <w:sz w:val="24"/>
          <w:szCs w:val="24"/>
          <w:lang w:val="bg-BG"/>
        </w:rPr>
        <w:t xml:space="preserve">защита от вредното въздействие на химичните вещества и смеси (ЗЗВВХВС) и подзаконовите му нормативни актове, </w:t>
      </w:r>
      <w:r w:rsidRPr="008808F4">
        <w:rPr>
          <w:rFonts w:ascii="Times New Roman" w:hAnsi="Times New Roman"/>
          <w:bCs/>
          <w:sz w:val="24"/>
          <w:szCs w:val="24"/>
          <w:lang w:val="bg-BG"/>
        </w:rPr>
        <w:t>Н</w:t>
      </w:r>
      <w:r w:rsidRPr="008808F4">
        <w:rPr>
          <w:rFonts w:ascii="Times New Roman" w:hAnsi="Times New Roman"/>
          <w:bCs/>
          <w:sz w:val="24"/>
          <w:szCs w:val="24"/>
          <w:lang w:val="x-none"/>
        </w:rPr>
        <w:t>аредба за реда и начина за съхранение на опасни химични вещества и смеси</w:t>
      </w:r>
    </w:p>
    <w:p w:rsidR="00203295" w:rsidRPr="00CA3E0C" w:rsidRDefault="00203295" w:rsidP="0020329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03295" w:rsidRPr="00CA3E0C" w:rsidRDefault="00203295" w:rsidP="0020329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203295" w:rsidRDefault="00203295" w:rsidP="00203295">
      <w:pPr>
        <w:ind w:firstLine="425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0B4191" w:rsidRPr="000B4191">
        <w:rPr>
          <w:rFonts w:ascii="Times New Roman" w:hAnsi="Times New Roman"/>
          <w:b/>
          <w:sz w:val="24"/>
          <w:szCs w:val="24"/>
          <w:lang w:val="bg-BG"/>
        </w:rPr>
        <w:t>29.07.2021 г.</w:t>
      </w:r>
      <w:r w:rsidR="000B4191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Pr="00CA3E0C">
        <w:rPr>
          <w:rFonts w:ascii="Times New Roman" w:hAnsi="Times New Roman"/>
          <w:sz w:val="24"/>
          <w:szCs w:val="24"/>
          <w:lang w:val="bg-BG"/>
        </w:rPr>
        <w:t>на о</w:t>
      </w:r>
      <w:r>
        <w:rPr>
          <w:rFonts w:ascii="Times New Roman" w:hAnsi="Times New Roman"/>
          <w:sz w:val="24"/>
          <w:szCs w:val="24"/>
          <w:lang w:val="bg-BG"/>
        </w:rPr>
        <w:t>с</w:t>
      </w:r>
      <w:r w:rsidRPr="00CA3E0C">
        <w:rPr>
          <w:rFonts w:ascii="Times New Roman" w:hAnsi="Times New Roman"/>
          <w:sz w:val="24"/>
          <w:szCs w:val="24"/>
          <w:lang w:val="bg-BG"/>
        </w:rPr>
        <w:t>нование чл. 148, ал. 3 от Закона за опазване на околната среда и във връзка с изпълнението на плана за контролната де</w:t>
      </w:r>
      <w:r>
        <w:rPr>
          <w:rFonts w:ascii="Times New Roman" w:hAnsi="Times New Roman"/>
          <w:sz w:val="24"/>
          <w:szCs w:val="24"/>
          <w:lang w:val="bg-BG"/>
        </w:rPr>
        <w:t>йност на РИОСВ – Монтана за 202</w:t>
      </w:r>
      <w:r w:rsidR="00496AB8">
        <w:rPr>
          <w:rFonts w:ascii="Times New Roman" w:hAnsi="Times New Roman"/>
          <w:sz w:val="24"/>
          <w:szCs w:val="24"/>
          <w:lang w:val="bg-BG"/>
        </w:rPr>
        <w:t>1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и </w:t>
      </w:r>
      <w:r w:rsidR="000B4191" w:rsidRPr="000B4191">
        <w:rPr>
          <w:rFonts w:ascii="Times New Roman" w:hAnsi="Times New Roman"/>
          <w:sz w:val="24"/>
          <w:szCs w:val="24"/>
          <w:lang w:val="bg-BG"/>
        </w:rPr>
        <w:t>Заповед № РД-1</w:t>
      </w:r>
      <w:r w:rsidR="00561711">
        <w:rPr>
          <w:rFonts w:ascii="Times New Roman" w:hAnsi="Times New Roman"/>
          <w:sz w:val="24"/>
          <w:szCs w:val="24"/>
          <w:lang w:val="bg-BG"/>
        </w:rPr>
        <w:t>79</w:t>
      </w:r>
      <w:r w:rsidR="000B4191" w:rsidRPr="000B4191">
        <w:rPr>
          <w:rFonts w:ascii="Times New Roman" w:hAnsi="Times New Roman"/>
          <w:sz w:val="24"/>
          <w:szCs w:val="24"/>
          <w:lang w:val="bg-BG"/>
        </w:rPr>
        <w:t>/2</w:t>
      </w:r>
      <w:r w:rsidR="00561711">
        <w:rPr>
          <w:rFonts w:ascii="Times New Roman" w:hAnsi="Times New Roman"/>
          <w:sz w:val="24"/>
          <w:szCs w:val="24"/>
          <w:lang w:val="bg-BG"/>
        </w:rPr>
        <w:t>6</w:t>
      </w:r>
      <w:r w:rsidR="000B4191" w:rsidRPr="000B4191">
        <w:rPr>
          <w:rFonts w:ascii="Times New Roman" w:hAnsi="Times New Roman"/>
          <w:sz w:val="24"/>
          <w:szCs w:val="24"/>
          <w:lang w:val="bg-BG"/>
        </w:rPr>
        <w:t xml:space="preserve">.07.2021 г. 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на директора на РИОСВ – Монтана се извърши проверка на обекта и беше съставен Констативен протокол </w:t>
      </w:r>
      <w:r>
        <w:rPr>
          <w:rFonts w:ascii="Times New Roman" w:hAnsi="Times New Roman"/>
          <w:b/>
          <w:sz w:val="24"/>
          <w:szCs w:val="24"/>
          <w:lang w:val="bg-BG"/>
        </w:rPr>
        <w:t>№ КПКД-</w:t>
      </w:r>
      <w:r w:rsidR="00561711">
        <w:rPr>
          <w:rFonts w:ascii="Times New Roman" w:hAnsi="Times New Roman"/>
          <w:b/>
          <w:sz w:val="24"/>
          <w:szCs w:val="24"/>
          <w:lang w:val="bg-BG"/>
        </w:rPr>
        <w:t>28</w:t>
      </w:r>
      <w:r>
        <w:rPr>
          <w:rFonts w:ascii="Times New Roman" w:hAnsi="Times New Roman"/>
          <w:b/>
          <w:sz w:val="24"/>
          <w:szCs w:val="24"/>
          <w:lang w:val="bg-BG"/>
        </w:rPr>
        <w:t>/</w:t>
      </w:r>
      <w:r w:rsidR="000B4191">
        <w:rPr>
          <w:rFonts w:ascii="Times New Roman" w:hAnsi="Times New Roman"/>
          <w:b/>
          <w:sz w:val="24"/>
          <w:szCs w:val="24"/>
          <w:lang w:val="bg-BG"/>
        </w:rPr>
        <w:t>29</w:t>
      </w:r>
      <w:r w:rsidR="0056485D" w:rsidRPr="0056485D">
        <w:rPr>
          <w:rFonts w:ascii="Times New Roman" w:hAnsi="Times New Roman"/>
          <w:b/>
          <w:sz w:val="24"/>
          <w:szCs w:val="24"/>
          <w:lang w:val="bg-BG"/>
        </w:rPr>
        <w:t>.0</w:t>
      </w:r>
      <w:r w:rsidR="000B4191">
        <w:rPr>
          <w:rFonts w:ascii="Times New Roman" w:hAnsi="Times New Roman"/>
          <w:b/>
          <w:sz w:val="24"/>
          <w:szCs w:val="24"/>
          <w:lang w:val="bg-BG"/>
        </w:rPr>
        <w:t>7</w:t>
      </w:r>
      <w:r w:rsidR="0056485D" w:rsidRPr="0056485D">
        <w:rPr>
          <w:rFonts w:ascii="Times New Roman" w:hAnsi="Times New Roman"/>
          <w:b/>
          <w:sz w:val="24"/>
          <w:szCs w:val="24"/>
          <w:lang w:val="bg-BG"/>
        </w:rPr>
        <w:t>.2021 г.</w:t>
      </w:r>
    </w:p>
    <w:p w:rsidR="00616C02" w:rsidRPr="00CA3E0C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460FC0" w:rsidRPr="00CA3E0C" w:rsidRDefault="00435347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C6784B" w:rsidRDefault="00460FC0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Инсталации и съоръжения</w:t>
      </w:r>
      <w:r w:rsidR="002D1792">
        <w:rPr>
          <w:rFonts w:ascii="Times New Roman" w:hAnsi="Times New Roman"/>
          <w:sz w:val="24"/>
          <w:szCs w:val="24"/>
          <w:lang w:val="bg-BG"/>
        </w:rPr>
        <w:t>.</w:t>
      </w:r>
    </w:p>
    <w:p w:rsidR="00460FC0" w:rsidRPr="00460FC0" w:rsidRDefault="00460FC0" w:rsidP="00460FC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Площадки за съхранение на отпадъци</w:t>
      </w:r>
      <w:r>
        <w:rPr>
          <w:rFonts w:ascii="Times New Roman" w:hAnsi="Times New Roman"/>
          <w:sz w:val="24"/>
          <w:szCs w:val="24"/>
          <w:lang w:val="bg-BG"/>
        </w:rPr>
        <w:t xml:space="preserve"> и химикали.</w:t>
      </w:r>
    </w:p>
    <w:p w:rsidR="009C2053" w:rsidRPr="00CA3E0C" w:rsidRDefault="009C2053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Документи и данни, свързани със законовите и подзаконови нормативни актове по околна среда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C77784" w:rsidRPr="00CA3E0C" w:rsidRDefault="00C77784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16C02" w:rsidRPr="00CA3E0C" w:rsidRDefault="009C2053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460FC0" w:rsidRPr="00460FC0" w:rsidRDefault="0056485D" w:rsidP="00460FC0">
      <w:pPr>
        <w:spacing w:before="120"/>
        <w:jc w:val="both"/>
        <w:rPr>
          <w:rFonts w:ascii="Times New Roman" w:hAnsi="Times New Roman"/>
          <w:sz w:val="24"/>
          <w:szCs w:val="24"/>
          <w:lang w:val="bg-BG"/>
        </w:rPr>
      </w:pPr>
      <w:r w:rsidRPr="0056485D">
        <w:rPr>
          <w:rFonts w:ascii="Times New Roman" w:hAnsi="Times New Roman"/>
          <w:sz w:val="24"/>
          <w:szCs w:val="24"/>
          <w:lang w:val="bg-BG"/>
        </w:rPr>
        <w:tab/>
      </w:r>
      <w:r w:rsidR="00460FC0" w:rsidRPr="00460FC0">
        <w:rPr>
          <w:rFonts w:ascii="Times New Roman" w:hAnsi="Times New Roman"/>
          <w:sz w:val="24"/>
          <w:szCs w:val="24"/>
          <w:lang w:val="bg-BG"/>
        </w:rPr>
        <w:t>Основната дейност е производство на PVC гранулати – меки (за ходила, кабели и шлауха) и твърди (за външни ролетни щори, тръби и фитинги), PVC облицовка, линейни фиксатори за арматури, неотговорни детайли, използвани в строителството и шлауха.</w:t>
      </w:r>
    </w:p>
    <w:p w:rsidR="0056485D" w:rsidRDefault="00460FC0" w:rsidP="00460FC0">
      <w:pPr>
        <w:spacing w:before="120"/>
        <w:jc w:val="both"/>
        <w:rPr>
          <w:rFonts w:ascii="Times New Roman" w:hAnsi="Times New Roman"/>
          <w:sz w:val="24"/>
          <w:szCs w:val="24"/>
          <w:lang w:val="bg-BG"/>
        </w:rPr>
      </w:pPr>
      <w:r w:rsidRPr="00460FC0">
        <w:rPr>
          <w:rFonts w:ascii="Times New Roman" w:hAnsi="Times New Roman"/>
          <w:sz w:val="24"/>
          <w:szCs w:val="24"/>
          <w:lang w:val="bg-BG"/>
        </w:rPr>
        <w:t>Технологичният процес включва производство на пластмасови изделия чрез екструдиране и шприцване на гранулат.</w:t>
      </w:r>
    </w:p>
    <w:p w:rsidR="0056485D" w:rsidRDefault="0056485D" w:rsidP="0056485D">
      <w:pPr>
        <w:spacing w:before="1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D17AA" w:rsidRPr="0056485D" w:rsidRDefault="002D17AA" w:rsidP="0056485D">
      <w:pPr>
        <w:pStyle w:val="ListParagraph"/>
        <w:numPr>
          <w:ilvl w:val="0"/>
          <w:numId w:val="18"/>
        </w:num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56485D">
        <w:rPr>
          <w:rFonts w:ascii="Times New Roman" w:hAnsi="Times New Roman"/>
          <w:b/>
          <w:sz w:val="24"/>
          <w:szCs w:val="24"/>
          <w:lang w:val="bg-BG"/>
        </w:rPr>
        <w:t>Фактор „Отпадъци”</w:t>
      </w:r>
    </w:p>
    <w:p w:rsidR="00972553" w:rsidRPr="00972553" w:rsidRDefault="00972553" w:rsidP="00972553">
      <w:pPr>
        <w:ind w:firstLine="714"/>
        <w:jc w:val="both"/>
        <w:rPr>
          <w:rFonts w:ascii="Times New Roman" w:hAnsi="Times New Roman"/>
          <w:sz w:val="24"/>
          <w:szCs w:val="24"/>
          <w:lang w:val="bg-BG"/>
        </w:rPr>
      </w:pPr>
      <w:r w:rsidRPr="00972553">
        <w:rPr>
          <w:rFonts w:ascii="Times New Roman" w:hAnsi="Times New Roman"/>
          <w:sz w:val="24"/>
          <w:szCs w:val="24"/>
          <w:lang w:val="bg-BG"/>
        </w:rPr>
        <w:t>Дружеството притежава безсрочен регистрационен документ № 06-РД-115-01 от 13.02.2019 г., издаден от РИОСВ – Монтана по реда на ЗУО за дейност по оползотворяване с код R3, код R12, код R13 на</w:t>
      </w:r>
      <w:r>
        <w:rPr>
          <w:rFonts w:ascii="Times New Roman" w:hAnsi="Times New Roman"/>
          <w:sz w:val="24"/>
          <w:szCs w:val="24"/>
          <w:lang w:val="bg-BG"/>
        </w:rPr>
        <w:t xml:space="preserve"> неопасни отпадъци от пластмаса.</w:t>
      </w:r>
    </w:p>
    <w:p w:rsidR="00972553" w:rsidRPr="00972553" w:rsidRDefault="00972553" w:rsidP="00972553">
      <w:pPr>
        <w:ind w:firstLine="714"/>
        <w:jc w:val="both"/>
        <w:rPr>
          <w:rFonts w:ascii="Times New Roman" w:hAnsi="Times New Roman"/>
          <w:sz w:val="24"/>
          <w:szCs w:val="24"/>
          <w:lang w:val="bg-BG"/>
        </w:rPr>
      </w:pPr>
      <w:r w:rsidRPr="00972553">
        <w:rPr>
          <w:rFonts w:ascii="Times New Roman" w:hAnsi="Times New Roman"/>
          <w:sz w:val="24"/>
          <w:szCs w:val="24"/>
          <w:lang w:val="bg-BG"/>
        </w:rPr>
        <w:lastRenderedPageBreak/>
        <w:t>Оползотворяването на пластмасовите отпадъци чрез R3 и R12 се извършва в инсталации с капацитет и в технологичен ред съгласно посоченото в Условие II Методи и технологии за третиране на отпадъци по видове дейносит, вид и капацитет на съоръженията от РД.</w:t>
      </w:r>
    </w:p>
    <w:p w:rsidR="00972553" w:rsidRPr="00972553" w:rsidRDefault="00972553" w:rsidP="00972553">
      <w:pPr>
        <w:ind w:firstLine="714"/>
        <w:jc w:val="both"/>
        <w:rPr>
          <w:rFonts w:ascii="Times New Roman" w:hAnsi="Times New Roman"/>
          <w:sz w:val="24"/>
          <w:szCs w:val="24"/>
          <w:lang w:val="bg-BG"/>
        </w:rPr>
      </w:pPr>
      <w:r w:rsidRPr="00972553">
        <w:rPr>
          <w:rFonts w:ascii="Times New Roman" w:hAnsi="Times New Roman"/>
          <w:sz w:val="24"/>
          <w:szCs w:val="24"/>
          <w:lang w:val="bg-BG"/>
        </w:rPr>
        <w:t>Площадката за съхраняване на отпадъци отговаря на изискванията заложени в условието на РД – оградена, обозначена, с непропусклива повърхност, с ограничен достъп  и с осигурени работещи противопожарни средства.</w:t>
      </w:r>
    </w:p>
    <w:p w:rsidR="00972553" w:rsidRPr="00972553" w:rsidRDefault="00972553" w:rsidP="00972553">
      <w:pPr>
        <w:ind w:firstLine="714"/>
        <w:jc w:val="both"/>
        <w:rPr>
          <w:rFonts w:ascii="Times New Roman" w:hAnsi="Times New Roman"/>
          <w:sz w:val="24"/>
          <w:szCs w:val="24"/>
          <w:lang w:val="bg-BG"/>
        </w:rPr>
      </w:pPr>
      <w:r w:rsidRPr="00972553">
        <w:rPr>
          <w:rFonts w:ascii="Times New Roman" w:hAnsi="Times New Roman"/>
          <w:sz w:val="24"/>
          <w:szCs w:val="24"/>
          <w:lang w:val="bg-BG"/>
        </w:rPr>
        <w:t>Приемането се извършва въз основа на договори, представени по време на проверката.</w:t>
      </w:r>
      <w:r>
        <w:rPr>
          <w:rFonts w:ascii="Times New Roman" w:hAnsi="Times New Roman"/>
          <w:sz w:val="24"/>
          <w:szCs w:val="24"/>
          <w:lang w:val="bg-BG"/>
        </w:rPr>
        <w:t xml:space="preserve"> Приетите отпадъци </w:t>
      </w:r>
      <w:r w:rsidRPr="00972553">
        <w:rPr>
          <w:rFonts w:ascii="Times New Roman" w:hAnsi="Times New Roman"/>
          <w:sz w:val="24"/>
          <w:szCs w:val="24"/>
          <w:lang w:val="bg-BG"/>
        </w:rPr>
        <w:t>се съхраняват в биг-бег чували на обособена и обозначена с кода открита площадка с трайна настилка и под навес.</w:t>
      </w:r>
    </w:p>
    <w:p w:rsidR="00972553" w:rsidRPr="00972553" w:rsidRDefault="00972553" w:rsidP="00972553">
      <w:pPr>
        <w:ind w:firstLine="714"/>
        <w:jc w:val="both"/>
        <w:rPr>
          <w:rFonts w:ascii="Times New Roman" w:hAnsi="Times New Roman"/>
          <w:sz w:val="24"/>
          <w:szCs w:val="24"/>
          <w:lang w:val="bg-BG"/>
        </w:rPr>
      </w:pPr>
      <w:r w:rsidRPr="00972553">
        <w:rPr>
          <w:rFonts w:ascii="Times New Roman" w:hAnsi="Times New Roman"/>
          <w:sz w:val="24"/>
          <w:szCs w:val="24"/>
          <w:lang w:val="bg-BG"/>
        </w:rPr>
        <w:t>Измерването на отпадъците се извършва с кантар и се отразява в отчетната книга за отпадъците.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972553">
        <w:rPr>
          <w:rFonts w:ascii="Times New Roman" w:hAnsi="Times New Roman"/>
          <w:sz w:val="24"/>
          <w:szCs w:val="24"/>
          <w:lang w:val="bg-BG"/>
        </w:rPr>
        <w:t>На площадката се извършва дейност по предварително съхраняване на отпадъци на мястото на образуване, за които е извършена класификация.</w:t>
      </w:r>
      <w:r>
        <w:rPr>
          <w:rFonts w:ascii="Times New Roman" w:hAnsi="Times New Roman"/>
          <w:sz w:val="24"/>
          <w:szCs w:val="24"/>
          <w:lang w:val="bg-BG"/>
        </w:rPr>
        <w:t xml:space="preserve"> Класифицираните отпадъци са въведени в </w:t>
      </w:r>
      <w:r w:rsidRPr="00972553">
        <w:rPr>
          <w:rFonts w:ascii="Times New Roman" w:hAnsi="Times New Roman"/>
          <w:sz w:val="24"/>
          <w:szCs w:val="24"/>
          <w:lang w:val="bg-BG"/>
        </w:rPr>
        <w:t>Национална информационна система за отпадъци (НИСО)</w:t>
      </w:r>
      <w:r>
        <w:rPr>
          <w:rFonts w:ascii="Times New Roman" w:hAnsi="Times New Roman"/>
          <w:sz w:val="24"/>
          <w:szCs w:val="24"/>
          <w:lang w:val="bg-BG"/>
        </w:rPr>
        <w:t xml:space="preserve">. </w:t>
      </w:r>
      <w:r w:rsidRPr="00972553">
        <w:rPr>
          <w:rFonts w:ascii="Times New Roman" w:hAnsi="Times New Roman"/>
          <w:sz w:val="24"/>
          <w:szCs w:val="24"/>
          <w:lang w:val="bg-BG"/>
        </w:rPr>
        <w:t xml:space="preserve">Наличните на площадката отпадъци се съхраняват разделно по видове на обособени и обозначени с кода места: </w:t>
      </w:r>
    </w:p>
    <w:p w:rsidR="00972553" w:rsidRPr="00972553" w:rsidRDefault="00972553" w:rsidP="00972553">
      <w:pPr>
        <w:ind w:firstLine="714"/>
        <w:jc w:val="both"/>
        <w:rPr>
          <w:rFonts w:ascii="Times New Roman" w:hAnsi="Times New Roman"/>
          <w:sz w:val="24"/>
          <w:szCs w:val="24"/>
          <w:lang w:val="bg-BG"/>
        </w:rPr>
      </w:pPr>
      <w:r w:rsidRPr="00972553">
        <w:rPr>
          <w:rFonts w:ascii="Times New Roman" w:hAnsi="Times New Roman"/>
          <w:sz w:val="24"/>
          <w:szCs w:val="24"/>
          <w:lang w:val="bg-BG"/>
        </w:rPr>
        <w:t>Операторът води необходимата отчетност, на количествата образувани, предадени и оползотворени отпадъци в заверени от РИОСВ – Монтана отчетни книги за отпадъци, приложение 1 и приложение 4 от Наредба № 2/2013 г.</w:t>
      </w:r>
    </w:p>
    <w:p w:rsidR="00972553" w:rsidRDefault="00972553" w:rsidP="00972553">
      <w:pPr>
        <w:ind w:firstLine="714"/>
        <w:jc w:val="both"/>
        <w:rPr>
          <w:rFonts w:ascii="Times New Roman" w:hAnsi="Times New Roman"/>
          <w:sz w:val="24"/>
          <w:szCs w:val="24"/>
          <w:lang w:val="bg-BG"/>
        </w:rPr>
      </w:pPr>
      <w:r w:rsidRPr="00164958">
        <w:rPr>
          <w:rFonts w:ascii="Times New Roman" w:hAnsi="Times New Roman"/>
          <w:sz w:val="24"/>
          <w:szCs w:val="24"/>
          <w:lang w:val="bg-BG"/>
        </w:rPr>
        <w:t xml:space="preserve">Управителя на </w:t>
      </w:r>
      <w:r w:rsidRPr="00972553">
        <w:rPr>
          <w:rFonts w:ascii="Times New Roman" w:hAnsi="Times New Roman"/>
          <w:sz w:val="24"/>
          <w:szCs w:val="24"/>
          <w:lang w:val="bg-BG"/>
        </w:rPr>
        <w:t xml:space="preserve">„Пласт комерс-93“ ООД </w:t>
      </w:r>
      <w:r w:rsidRPr="00164958">
        <w:rPr>
          <w:rFonts w:ascii="Times New Roman" w:hAnsi="Times New Roman"/>
          <w:sz w:val="24"/>
          <w:szCs w:val="24"/>
          <w:lang w:val="bg-BG"/>
        </w:rPr>
        <w:t>е уведомен, че съгласно чл.48, ал.8 от Закона за управление на отпадъците от 01.01.2021 г. отчетносттта и представянето на информация, съгласно наредбите по чл. 13, ал. 1 и чл. 48, ал. 1 от ЗУО следва да се извършва чрез НИСО, поддържана на Интернет страницата на Изпълнителната агенция по околна среда – София (ИАОС).</w:t>
      </w:r>
    </w:p>
    <w:p w:rsidR="00972553" w:rsidRPr="00972553" w:rsidRDefault="00972553" w:rsidP="00972553">
      <w:pPr>
        <w:ind w:firstLine="714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Като лице, пускащо на пазара опаковани стоки д</w:t>
      </w:r>
      <w:r w:rsidRPr="00972553">
        <w:rPr>
          <w:rFonts w:ascii="Times New Roman" w:hAnsi="Times New Roman"/>
          <w:sz w:val="24"/>
          <w:szCs w:val="24"/>
          <w:lang w:val="bg-BG"/>
        </w:rPr>
        <w:t xml:space="preserve">ружеството изпълнява задълженията си по чл. 14 и чл. 59 от ЗУО като участва в колективна система съгласно сключен договор с </w:t>
      </w:r>
      <w:r w:rsidR="00C15252">
        <w:rPr>
          <w:rFonts w:ascii="Times New Roman" w:hAnsi="Times New Roman"/>
          <w:sz w:val="24"/>
          <w:szCs w:val="24"/>
          <w:lang w:val="bg-BG"/>
        </w:rPr>
        <w:t>организация по оползотвораване на отпадъци от опаковки</w:t>
      </w:r>
      <w:r w:rsidRPr="00972553">
        <w:rPr>
          <w:rFonts w:ascii="Times New Roman" w:hAnsi="Times New Roman"/>
          <w:sz w:val="24"/>
          <w:szCs w:val="24"/>
          <w:lang w:val="bg-BG"/>
        </w:rPr>
        <w:t xml:space="preserve">. Представено е актуално удостоверение със срок на действие до 31.12.2022 г. </w:t>
      </w:r>
    </w:p>
    <w:p w:rsidR="00972553" w:rsidRPr="00972553" w:rsidRDefault="00972553" w:rsidP="00972553">
      <w:pPr>
        <w:ind w:firstLine="714"/>
        <w:jc w:val="both"/>
        <w:rPr>
          <w:rFonts w:ascii="Times New Roman" w:hAnsi="Times New Roman"/>
          <w:sz w:val="24"/>
          <w:szCs w:val="24"/>
          <w:lang w:val="bg-BG"/>
        </w:rPr>
      </w:pPr>
      <w:r w:rsidRPr="00972553">
        <w:rPr>
          <w:rFonts w:ascii="Times New Roman" w:hAnsi="Times New Roman"/>
          <w:sz w:val="24"/>
          <w:szCs w:val="24"/>
          <w:lang w:val="bg-BG"/>
        </w:rPr>
        <w:t>По време на проверката е представена счетоводна и отчетна документация, изготвена съгласно Наредбата за определяне реда и размера за заплащане на продуктова такса:</w:t>
      </w:r>
    </w:p>
    <w:p w:rsidR="002D17AA" w:rsidRPr="00272F61" w:rsidRDefault="00203295" w:rsidP="0056485D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72F61">
        <w:rPr>
          <w:rFonts w:ascii="Times New Roman" w:hAnsi="Times New Roman"/>
          <w:b/>
          <w:sz w:val="24"/>
          <w:szCs w:val="24"/>
          <w:lang w:val="bg-BG"/>
        </w:rPr>
        <w:t>Опа</w:t>
      </w:r>
      <w:r w:rsidR="00FB55AA">
        <w:rPr>
          <w:rFonts w:ascii="Times New Roman" w:hAnsi="Times New Roman"/>
          <w:b/>
          <w:sz w:val="24"/>
          <w:szCs w:val="24"/>
          <w:lang w:val="bg-BG"/>
        </w:rPr>
        <w:t>с</w:t>
      </w:r>
      <w:r w:rsidRPr="00272F61">
        <w:rPr>
          <w:rFonts w:ascii="Times New Roman" w:hAnsi="Times New Roman"/>
          <w:b/>
          <w:sz w:val="24"/>
          <w:szCs w:val="24"/>
          <w:lang w:val="bg-BG"/>
        </w:rPr>
        <w:t>ни химични вещества</w:t>
      </w:r>
    </w:p>
    <w:p w:rsidR="002859B6" w:rsidRDefault="002859B6" w:rsidP="00201B7C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2859B6">
        <w:rPr>
          <w:rFonts w:ascii="Times New Roman" w:hAnsi="Times New Roman"/>
          <w:sz w:val="24"/>
          <w:szCs w:val="24"/>
          <w:lang w:val="bg-BG"/>
        </w:rPr>
        <w:t xml:space="preserve">Дружеството е потребител по веригата в съответствие с Регламент ЕО 1907/2006 REACH. За производствената си дейност – производство на меки и твърди PVC гранулати и други изделия от пластмаси с приложение в строителството, дружеството използва и съхранява </w:t>
      </w:r>
      <w:r>
        <w:rPr>
          <w:rFonts w:ascii="Times New Roman" w:hAnsi="Times New Roman"/>
          <w:sz w:val="24"/>
          <w:szCs w:val="24"/>
          <w:lang w:val="bg-BG"/>
        </w:rPr>
        <w:t>химични вещества и смеси.</w:t>
      </w:r>
    </w:p>
    <w:p w:rsidR="002859B6" w:rsidRPr="002859B6" w:rsidRDefault="002859B6" w:rsidP="002859B6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2859B6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D53536">
        <w:rPr>
          <w:rFonts w:ascii="Times New Roman" w:hAnsi="Times New Roman"/>
          <w:sz w:val="24"/>
          <w:szCs w:val="24"/>
          <w:lang w:val="bg-BG"/>
        </w:rPr>
        <w:t>всички химични вещества и смеси</w:t>
      </w:r>
      <w:r w:rsidRPr="002859B6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са</w:t>
      </w:r>
      <w:r w:rsidRPr="002859B6">
        <w:rPr>
          <w:rFonts w:ascii="Times New Roman" w:hAnsi="Times New Roman"/>
          <w:sz w:val="24"/>
          <w:szCs w:val="24"/>
          <w:lang w:val="bg-BG"/>
        </w:rPr>
        <w:t xml:space="preserve"> представени информационни листове за безопасност на български език, изготвени в съответствие с изискванията на чл. 31 и Приложение II от Регламент REACH и Регламент ЕО 2015/830.</w:t>
      </w:r>
    </w:p>
    <w:p w:rsidR="00446D77" w:rsidRDefault="002859B6" w:rsidP="002859B6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2859B6">
        <w:rPr>
          <w:rFonts w:ascii="Times New Roman" w:hAnsi="Times New Roman"/>
          <w:sz w:val="24"/>
          <w:szCs w:val="24"/>
          <w:lang w:val="bg-BG"/>
        </w:rPr>
        <w:t>При проверката на информацията в ИЛБ и складовете за съхранение на химикали не се констатира съдържание на вещества с предмет на разрешаване, включени в Приложение XIV на Регламент REACH.</w:t>
      </w:r>
    </w:p>
    <w:p w:rsidR="002859B6" w:rsidRPr="002859B6" w:rsidRDefault="002859B6" w:rsidP="002859B6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2859B6">
        <w:rPr>
          <w:rFonts w:ascii="Times New Roman" w:hAnsi="Times New Roman"/>
          <w:sz w:val="24"/>
          <w:szCs w:val="24"/>
          <w:lang w:val="bg-BG"/>
        </w:rPr>
        <w:t>Всички химични вещества и смеси се съхраняват в производствените помещения, в количества, необходими за производствения процес, както и в складови помещения, в оригинални, фабрични опаковки при спазване изискванията за съвместно съхранение, съгласно Наредбата за реда и начина на съхранение на опасни химични вещества и смеси и посочените в ИЛБ.</w:t>
      </w:r>
    </w:p>
    <w:p w:rsidR="002859B6" w:rsidRPr="002859B6" w:rsidRDefault="002859B6" w:rsidP="002859B6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В</w:t>
      </w:r>
      <w:r w:rsidRPr="002859B6">
        <w:rPr>
          <w:rFonts w:ascii="Times New Roman" w:hAnsi="Times New Roman"/>
          <w:sz w:val="24"/>
          <w:szCs w:val="24"/>
          <w:lang w:val="bg-BG"/>
        </w:rPr>
        <w:t xml:space="preserve"> РИОСВ – Монтана е представен инвентаризационен списък на използваните през 2020 г. от дружеството химични вещества и смеси.</w:t>
      </w:r>
    </w:p>
    <w:p w:rsidR="00616C02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C77784" w:rsidRPr="00CA3E0C" w:rsidRDefault="00672B48" w:rsidP="00FE090D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>Оператора</w:t>
      </w:r>
      <w:r w:rsidR="00476DBB">
        <w:rPr>
          <w:rFonts w:ascii="Times New Roman" w:hAnsi="Times New Roman"/>
          <w:sz w:val="24"/>
          <w:szCs w:val="24"/>
          <w:lang w:val="bg-BG"/>
        </w:rPr>
        <w:t xml:space="preserve"> е изпълнил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 xml:space="preserve"> всички задължения, които има в съответствие с екологичното зако</w:t>
      </w:r>
      <w:r w:rsidR="002D17AA">
        <w:rPr>
          <w:rFonts w:ascii="Times New Roman" w:hAnsi="Times New Roman"/>
          <w:sz w:val="24"/>
          <w:szCs w:val="24"/>
          <w:lang w:val="bg-BG"/>
        </w:rPr>
        <w:t>нодателство по фактор „Отпадъци”</w:t>
      </w:r>
      <w:r w:rsidR="00303BB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E0C2F">
        <w:rPr>
          <w:rFonts w:ascii="Times New Roman" w:hAnsi="Times New Roman"/>
          <w:sz w:val="24"/>
          <w:szCs w:val="24"/>
          <w:lang w:val="bg-BG"/>
        </w:rPr>
        <w:t>и „ОХВ”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E87421" w:rsidRPr="00CA3E0C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87421" w:rsidRPr="00CA3E0C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lastRenderedPageBreak/>
        <w:t>От извършената проверката няма дадени предписания.</w:t>
      </w:r>
    </w:p>
    <w:p w:rsidR="0045187A" w:rsidRPr="00CA3E0C" w:rsidRDefault="0045187A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03295" w:rsidRDefault="00203295" w:rsidP="0020329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203295" w:rsidRPr="00601D11" w:rsidRDefault="00203295" w:rsidP="00203295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Законосъобразно управление на отпадъците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203295" w:rsidRDefault="00203295" w:rsidP="00203295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2D17AA">
        <w:rPr>
          <w:rFonts w:ascii="Times New Roman" w:hAnsi="Times New Roman"/>
          <w:sz w:val="24"/>
          <w:szCs w:val="24"/>
          <w:lang w:val="bg-BG"/>
        </w:rPr>
        <w:t>Законосъобразно управление на опасните химични вещества и смеси.</w:t>
      </w:r>
    </w:p>
    <w:p w:rsidR="00203295" w:rsidRDefault="00203295" w:rsidP="00203295">
      <w:pPr>
        <w:ind w:left="720"/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sectPr w:rsidR="00203295" w:rsidSect="005B116A">
      <w:footerReference w:type="default" r:id="rId8"/>
      <w:headerReference w:type="first" r:id="rId9"/>
      <w:footerReference w:type="first" r:id="rId10"/>
      <w:pgSz w:w="11907" w:h="16840" w:code="9"/>
      <w:pgMar w:top="1134" w:right="992" w:bottom="142" w:left="1260" w:header="568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9FC" w:rsidRDefault="004459FC">
      <w:r>
        <w:separator/>
      </w:r>
    </w:p>
  </w:endnote>
  <w:endnote w:type="continuationSeparator" w:id="0">
    <w:p w:rsidR="004459FC" w:rsidRDefault="00445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D5E29" w:rsidRDefault="00943DD2" w:rsidP="001166E9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74040" cy="453390"/>
              <wp:effectExtent l="0" t="0" r="0" b="4445"/>
              <wp:wrapNone/>
              <wp:docPr id="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040" cy="4533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72B48" w:rsidRDefault="0050077D" w:rsidP="001166E9"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352425" cy="352425"/>
                                <wp:effectExtent l="19050" t="0" r="9525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2425" cy="352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-3.5pt;margin-top:2.1pt;width:45.2pt;height:35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" strokecolor="white">
              <v:textbox style="mso-fit-shape-to-text:t">
                <w:txbxContent>
                  <w:p w:rsidR="00672B48" w:rsidRDefault="0050077D" w:rsidP="001166E9"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52425" cy="352425"/>
                          <wp:effectExtent l="19050" t="0" r="9525" b="0"/>
                          <wp:docPr id="2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2425" cy="352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1166E9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3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D5E29" w:rsidRDefault="00943DD2" w:rsidP="00EA4ACB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74040" cy="453390"/>
              <wp:effectExtent l="0" t="0" r="0" b="4445"/>
              <wp:wrapNone/>
              <wp:docPr id="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040" cy="4533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72B48" w:rsidRDefault="0050077D" w:rsidP="00643C98"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352425" cy="352425"/>
                                <wp:effectExtent l="19050" t="0" r="9525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2425" cy="352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left:0;text-align:left;margin-left:-3.5pt;margin-top:2.1pt;width:45.2pt;height:35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" strokecolor="white">
              <v:textbox style="mso-fit-shape-to-text:t">
                <w:txbxContent>
                  <w:p w:rsidR="00672B48" w:rsidRDefault="0050077D" w:rsidP="00643C98"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52425" cy="352425"/>
                          <wp:effectExtent l="19050" t="0" r="9525" b="0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2425" cy="352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EA4ACB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3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9FC" w:rsidRDefault="004459FC">
      <w:r>
        <w:separator/>
      </w:r>
    </w:p>
  </w:footnote>
  <w:footnote w:type="continuationSeparator" w:id="0">
    <w:p w:rsidR="004459FC" w:rsidRDefault="00445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678" w:rsidRPr="00286B55" w:rsidRDefault="008B6678" w:rsidP="008B6678">
    <w:pPr>
      <w:pStyle w:val="Heading2"/>
      <w:ind w:left="-450"/>
      <w:jc w:val="center"/>
      <w:rPr>
        <w:rStyle w:val="Emphasis"/>
        <w:sz w:val="2"/>
        <w:szCs w:val="2"/>
        <w:lang w:val="en-US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  <w:r>
      <w:rPr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-2540</wp:posOffset>
          </wp:positionV>
          <wp:extent cx="600710" cy="832485"/>
          <wp:effectExtent l="0" t="0" r="8890" b="5715"/>
          <wp:wrapSquare wrapText="bothSides"/>
          <wp:docPr id="7" name="Picture 7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B6678" w:rsidRPr="00E15B5B" w:rsidRDefault="00943DD2" w:rsidP="008B6678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>
      <w:rPr>
        <w:rFonts w:ascii="Times New Roman" w:hAnsi="Times New Roman"/>
        <w:i/>
        <w:iCs/>
        <w:noProof/>
        <w:sz w:val="2"/>
        <w:szCs w:val="2"/>
        <w:lang w:eastAsia="bg-BG"/>
      </w:rPr>
      <mc:AlternateContent>
        <mc:Choice Requires="wps">
          <w:drawing>
            <wp:anchor distT="0" distB="0" distL="114299" distR="114299" simplePos="0" relativeHeight="251662336" behindDoc="0" locked="0" layoutInCell="1" allowOverlap="1">
              <wp:simplePos x="0" y="0"/>
              <wp:positionH relativeFrom="column">
                <wp:posOffset>692784</wp:posOffset>
              </wp:positionH>
              <wp:positionV relativeFrom="paragraph">
                <wp:posOffset>96520</wp:posOffset>
              </wp:positionV>
              <wp:extent cx="0" cy="612140"/>
              <wp:effectExtent l="0" t="0" r="0" b="16510"/>
              <wp:wrapNone/>
              <wp:docPr id="6" name="Straight Arrow Connecto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121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CB5BD2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6" o:spid="_x0000_s1026" type="#_x0000_t32" style="position:absolute;margin-left:54.55pt;margin-top:7.6pt;width:0;height:48.2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"/>
          </w:pict>
        </mc:Fallback>
      </mc:AlternateContent>
    </w:r>
    <w:r w:rsidR="008B6678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8B6678" w:rsidRPr="00D72A49" w:rsidRDefault="008B6678" w:rsidP="008B6678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  <w:lang w:val="ru-RU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8B6678" w:rsidRPr="00D72A49" w:rsidRDefault="008B6678" w:rsidP="008B6678">
    <w:pPr>
      <w:tabs>
        <w:tab w:val="left" w:pos="1276"/>
      </w:tabs>
      <w:rPr>
        <w:lang w:val="ru-RU"/>
      </w:rPr>
    </w:pPr>
    <w:r w:rsidRPr="00D72A49">
      <w:rPr>
        <w:lang w:val="ru-RU"/>
      </w:rPr>
      <w:tab/>
    </w:r>
    <w:r>
      <w:rPr>
        <w:rFonts w:ascii="Times New Roman" w:hAnsi="Times New Roman"/>
        <w:b/>
        <w:sz w:val="24"/>
        <w:szCs w:val="24"/>
        <w:lang w:val="bg-BG"/>
      </w:rPr>
      <w:t>Предприятие за управление на дейносттите за опазване на околната среда</w:t>
    </w:r>
  </w:p>
  <w:p w:rsidR="008B6678" w:rsidRPr="00ED1377" w:rsidRDefault="008B6678" w:rsidP="008B6678">
    <w:pPr>
      <w:tabs>
        <w:tab w:val="left" w:pos="1276"/>
      </w:tabs>
      <w:rPr>
        <w:lang w:val="bg-BG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– Монтана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A0E"/>
    <w:multiLevelType w:val="hybridMultilevel"/>
    <w:tmpl w:val="DA76711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15A10"/>
    <w:multiLevelType w:val="hybridMultilevel"/>
    <w:tmpl w:val="DC3C93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3433A"/>
    <w:multiLevelType w:val="hybridMultilevel"/>
    <w:tmpl w:val="731A24B6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F4A6081"/>
    <w:multiLevelType w:val="hybridMultilevel"/>
    <w:tmpl w:val="D3B2E5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C4375E"/>
    <w:multiLevelType w:val="hybridMultilevel"/>
    <w:tmpl w:val="A0B4B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594811"/>
    <w:multiLevelType w:val="hybridMultilevel"/>
    <w:tmpl w:val="F2A2F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222F3"/>
    <w:multiLevelType w:val="hybridMultilevel"/>
    <w:tmpl w:val="375ADA26"/>
    <w:lvl w:ilvl="0" w:tplc="A7AE46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FB4406"/>
    <w:multiLevelType w:val="hybridMultilevel"/>
    <w:tmpl w:val="15303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0C207A"/>
    <w:multiLevelType w:val="hybridMultilevel"/>
    <w:tmpl w:val="5A8E8F4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E09DD"/>
    <w:multiLevelType w:val="hybridMultilevel"/>
    <w:tmpl w:val="E392F858"/>
    <w:lvl w:ilvl="0" w:tplc="098CC3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A8CC116">
      <w:start w:val="1"/>
      <w:numFmt w:val="decimal"/>
      <w:lvlText w:val="2.1.%2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961339"/>
    <w:multiLevelType w:val="hybridMultilevel"/>
    <w:tmpl w:val="38AA472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14"/>
  </w:num>
  <w:num w:numId="5">
    <w:abstractNumId w:val="10"/>
  </w:num>
  <w:num w:numId="6">
    <w:abstractNumId w:val="6"/>
  </w:num>
  <w:num w:numId="7">
    <w:abstractNumId w:val="12"/>
  </w:num>
  <w:num w:numId="8">
    <w:abstractNumId w:val="1"/>
  </w:num>
  <w:num w:numId="9">
    <w:abstractNumId w:val="17"/>
  </w:num>
  <w:num w:numId="10">
    <w:abstractNumId w:val="8"/>
  </w:num>
  <w:num w:numId="11">
    <w:abstractNumId w:val="15"/>
  </w:num>
  <w:num w:numId="12">
    <w:abstractNumId w:val="9"/>
  </w:num>
  <w:num w:numId="13">
    <w:abstractNumId w:val="2"/>
  </w:num>
  <w:num w:numId="14">
    <w:abstractNumId w:val="5"/>
  </w:num>
  <w:num w:numId="15">
    <w:abstractNumId w:val="4"/>
  </w:num>
  <w:num w:numId="16">
    <w:abstractNumId w:val="16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306F"/>
    <w:rsid w:val="0001049C"/>
    <w:rsid w:val="0001082C"/>
    <w:rsid w:val="00026E41"/>
    <w:rsid w:val="00027326"/>
    <w:rsid w:val="0003653B"/>
    <w:rsid w:val="00051A64"/>
    <w:rsid w:val="00060B59"/>
    <w:rsid w:val="00061C8C"/>
    <w:rsid w:val="00066139"/>
    <w:rsid w:val="00066AA2"/>
    <w:rsid w:val="00074736"/>
    <w:rsid w:val="00074D3B"/>
    <w:rsid w:val="00092782"/>
    <w:rsid w:val="0009444C"/>
    <w:rsid w:val="000B4191"/>
    <w:rsid w:val="000C7981"/>
    <w:rsid w:val="000D17B6"/>
    <w:rsid w:val="000D456B"/>
    <w:rsid w:val="000E2D5A"/>
    <w:rsid w:val="000E33C4"/>
    <w:rsid w:val="000E4600"/>
    <w:rsid w:val="000F09E8"/>
    <w:rsid w:val="00102B03"/>
    <w:rsid w:val="00106201"/>
    <w:rsid w:val="001073F0"/>
    <w:rsid w:val="0011448E"/>
    <w:rsid w:val="00114DAD"/>
    <w:rsid w:val="001166E9"/>
    <w:rsid w:val="001318CD"/>
    <w:rsid w:val="00143109"/>
    <w:rsid w:val="00157D1E"/>
    <w:rsid w:val="00164958"/>
    <w:rsid w:val="00170C19"/>
    <w:rsid w:val="0017612C"/>
    <w:rsid w:val="00187985"/>
    <w:rsid w:val="00191061"/>
    <w:rsid w:val="00192EBE"/>
    <w:rsid w:val="001A5663"/>
    <w:rsid w:val="001B170D"/>
    <w:rsid w:val="001B4BA5"/>
    <w:rsid w:val="001C447C"/>
    <w:rsid w:val="001C5702"/>
    <w:rsid w:val="001C6903"/>
    <w:rsid w:val="001D3310"/>
    <w:rsid w:val="001E054C"/>
    <w:rsid w:val="001E10FE"/>
    <w:rsid w:val="001F1723"/>
    <w:rsid w:val="001F259A"/>
    <w:rsid w:val="00201B7C"/>
    <w:rsid w:val="00203295"/>
    <w:rsid w:val="002035D2"/>
    <w:rsid w:val="00204BD1"/>
    <w:rsid w:val="0020512A"/>
    <w:rsid w:val="002057C8"/>
    <w:rsid w:val="0020653E"/>
    <w:rsid w:val="002103DE"/>
    <w:rsid w:val="0021155E"/>
    <w:rsid w:val="0022131C"/>
    <w:rsid w:val="00221E3A"/>
    <w:rsid w:val="002229FA"/>
    <w:rsid w:val="002312CF"/>
    <w:rsid w:val="002319E0"/>
    <w:rsid w:val="00232BBA"/>
    <w:rsid w:val="00233451"/>
    <w:rsid w:val="002359C8"/>
    <w:rsid w:val="00235BAE"/>
    <w:rsid w:val="00236AB6"/>
    <w:rsid w:val="0024120B"/>
    <w:rsid w:val="00247A8A"/>
    <w:rsid w:val="00254EDE"/>
    <w:rsid w:val="002557B0"/>
    <w:rsid w:val="00266D04"/>
    <w:rsid w:val="00272F61"/>
    <w:rsid w:val="00276EF6"/>
    <w:rsid w:val="002859B6"/>
    <w:rsid w:val="00296A4A"/>
    <w:rsid w:val="00296BC3"/>
    <w:rsid w:val="002A24BB"/>
    <w:rsid w:val="002B68A1"/>
    <w:rsid w:val="002B7809"/>
    <w:rsid w:val="002C0022"/>
    <w:rsid w:val="002C043E"/>
    <w:rsid w:val="002C1C7C"/>
    <w:rsid w:val="002C6652"/>
    <w:rsid w:val="002C66BB"/>
    <w:rsid w:val="002C7B49"/>
    <w:rsid w:val="002D1792"/>
    <w:rsid w:val="002D17AA"/>
    <w:rsid w:val="002D4B4D"/>
    <w:rsid w:val="002D6135"/>
    <w:rsid w:val="002D7DDF"/>
    <w:rsid w:val="002E25EF"/>
    <w:rsid w:val="00303BB2"/>
    <w:rsid w:val="00312FEE"/>
    <w:rsid w:val="003210A9"/>
    <w:rsid w:val="00324274"/>
    <w:rsid w:val="00325153"/>
    <w:rsid w:val="0032630D"/>
    <w:rsid w:val="00334882"/>
    <w:rsid w:val="00346128"/>
    <w:rsid w:val="00352F4E"/>
    <w:rsid w:val="00361BF7"/>
    <w:rsid w:val="00385E06"/>
    <w:rsid w:val="003B0995"/>
    <w:rsid w:val="003B2C63"/>
    <w:rsid w:val="003D103F"/>
    <w:rsid w:val="003E0C2F"/>
    <w:rsid w:val="003E34AC"/>
    <w:rsid w:val="003E5C3C"/>
    <w:rsid w:val="003E7E7E"/>
    <w:rsid w:val="004064C1"/>
    <w:rsid w:val="00421D61"/>
    <w:rsid w:val="00427BC0"/>
    <w:rsid w:val="00435347"/>
    <w:rsid w:val="004459FC"/>
    <w:rsid w:val="00446795"/>
    <w:rsid w:val="00446D77"/>
    <w:rsid w:val="0045187A"/>
    <w:rsid w:val="00460FC0"/>
    <w:rsid w:val="0046299B"/>
    <w:rsid w:val="00474A6C"/>
    <w:rsid w:val="004754AB"/>
    <w:rsid w:val="00476D10"/>
    <w:rsid w:val="00476DBB"/>
    <w:rsid w:val="00486763"/>
    <w:rsid w:val="00490F3B"/>
    <w:rsid w:val="00492DB1"/>
    <w:rsid w:val="0049643A"/>
    <w:rsid w:val="00496AB8"/>
    <w:rsid w:val="00496B4F"/>
    <w:rsid w:val="004B00AD"/>
    <w:rsid w:val="004B0800"/>
    <w:rsid w:val="004B39D8"/>
    <w:rsid w:val="004B4C8E"/>
    <w:rsid w:val="004C3144"/>
    <w:rsid w:val="004C37E7"/>
    <w:rsid w:val="004C5469"/>
    <w:rsid w:val="004D6C8B"/>
    <w:rsid w:val="004E5FC2"/>
    <w:rsid w:val="004F04D9"/>
    <w:rsid w:val="004F765C"/>
    <w:rsid w:val="0050077D"/>
    <w:rsid w:val="0051582A"/>
    <w:rsid w:val="00515E32"/>
    <w:rsid w:val="00522077"/>
    <w:rsid w:val="00527F0A"/>
    <w:rsid w:val="00547C33"/>
    <w:rsid w:val="005546B9"/>
    <w:rsid w:val="00557D72"/>
    <w:rsid w:val="00561711"/>
    <w:rsid w:val="0056485D"/>
    <w:rsid w:val="00566AFA"/>
    <w:rsid w:val="0057056E"/>
    <w:rsid w:val="00584F2C"/>
    <w:rsid w:val="00595361"/>
    <w:rsid w:val="005A3B17"/>
    <w:rsid w:val="005A5435"/>
    <w:rsid w:val="005B116A"/>
    <w:rsid w:val="005B12C1"/>
    <w:rsid w:val="005B1F9A"/>
    <w:rsid w:val="005B69F7"/>
    <w:rsid w:val="005C74C8"/>
    <w:rsid w:val="005C796D"/>
    <w:rsid w:val="005D508E"/>
    <w:rsid w:val="005D6F15"/>
    <w:rsid w:val="005D745C"/>
    <w:rsid w:val="005D7788"/>
    <w:rsid w:val="00602A0B"/>
    <w:rsid w:val="0060344F"/>
    <w:rsid w:val="00612FAF"/>
    <w:rsid w:val="00616C02"/>
    <w:rsid w:val="00622E57"/>
    <w:rsid w:val="006340C8"/>
    <w:rsid w:val="00637A3B"/>
    <w:rsid w:val="00643C98"/>
    <w:rsid w:val="00653112"/>
    <w:rsid w:val="00653517"/>
    <w:rsid w:val="00656152"/>
    <w:rsid w:val="00661C46"/>
    <w:rsid w:val="00672B48"/>
    <w:rsid w:val="00683BD1"/>
    <w:rsid w:val="006900E7"/>
    <w:rsid w:val="00692677"/>
    <w:rsid w:val="00694C1A"/>
    <w:rsid w:val="006A0059"/>
    <w:rsid w:val="006A1E22"/>
    <w:rsid w:val="006B0B9A"/>
    <w:rsid w:val="006C65C7"/>
    <w:rsid w:val="006D21A3"/>
    <w:rsid w:val="006E0EC1"/>
    <w:rsid w:val="006E1608"/>
    <w:rsid w:val="00705D2F"/>
    <w:rsid w:val="007065B3"/>
    <w:rsid w:val="00711247"/>
    <w:rsid w:val="007117F4"/>
    <w:rsid w:val="0071207B"/>
    <w:rsid w:val="0072234E"/>
    <w:rsid w:val="0072306B"/>
    <w:rsid w:val="007274BE"/>
    <w:rsid w:val="007317CA"/>
    <w:rsid w:val="00735898"/>
    <w:rsid w:val="00736177"/>
    <w:rsid w:val="00741756"/>
    <w:rsid w:val="00746759"/>
    <w:rsid w:val="00747370"/>
    <w:rsid w:val="00750D78"/>
    <w:rsid w:val="007578B9"/>
    <w:rsid w:val="007719EF"/>
    <w:rsid w:val="007723D1"/>
    <w:rsid w:val="007831B0"/>
    <w:rsid w:val="007928D1"/>
    <w:rsid w:val="00794974"/>
    <w:rsid w:val="00796F55"/>
    <w:rsid w:val="007A4EAF"/>
    <w:rsid w:val="007A6290"/>
    <w:rsid w:val="007C2264"/>
    <w:rsid w:val="007F2264"/>
    <w:rsid w:val="007F3038"/>
    <w:rsid w:val="008256D2"/>
    <w:rsid w:val="00826E3A"/>
    <w:rsid w:val="00833D5A"/>
    <w:rsid w:val="008351FA"/>
    <w:rsid w:val="00842C4E"/>
    <w:rsid w:val="00842F0C"/>
    <w:rsid w:val="0085348A"/>
    <w:rsid w:val="00856513"/>
    <w:rsid w:val="00857931"/>
    <w:rsid w:val="00861582"/>
    <w:rsid w:val="00863BE9"/>
    <w:rsid w:val="0086476E"/>
    <w:rsid w:val="008719BB"/>
    <w:rsid w:val="00892294"/>
    <w:rsid w:val="00894EF5"/>
    <w:rsid w:val="008A2148"/>
    <w:rsid w:val="008A5C2A"/>
    <w:rsid w:val="008B0206"/>
    <w:rsid w:val="008B1300"/>
    <w:rsid w:val="008B429A"/>
    <w:rsid w:val="008B6678"/>
    <w:rsid w:val="008B6EC8"/>
    <w:rsid w:val="008D37C2"/>
    <w:rsid w:val="008E7074"/>
    <w:rsid w:val="00905686"/>
    <w:rsid w:val="00910DA3"/>
    <w:rsid w:val="00912AA6"/>
    <w:rsid w:val="00915322"/>
    <w:rsid w:val="00917AFD"/>
    <w:rsid w:val="009231E9"/>
    <w:rsid w:val="009233B6"/>
    <w:rsid w:val="00923502"/>
    <w:rsid w:val="009345C1"/>
    <w:rsid w:val="00936425"/>
    <w:rsid w:val="00943DD2"/>
    <w:rsid w:val="00946D85"/>
    <w:rsid w:val="00972553"/>
    <w:rsid w:val="00973257"/>
    <w:rsid w:val="00973C05"/>
    <w:rsid w:val="00974296"/>
    <w:rsid w:val="00974546"/>
    <w:rsid w:val="009A0BBB"/>
    <w:rsid w:val="009A49E5"/>
    <w:rsid w:val="009A5A03"/>
    <w:rsid w:val="009B34C4"/>
    <w:rsid w:val="009B68BD"/>
    <w:rsid w:val="009C2053"/>
    <w:rsid w:val="009C28A8"/>
    <w:rsid w:val="009C5D07"/>
    <w:rsid w:val="009D5E29"/>
    <w:rsid w:val="009E6C2B"/>
    <w:rsid w:val="009E7D8E"/>
    <w:rsid w:val="009F0994"/>
    <w:rsid w:val="009F1DF2"/>
    <w:rsid w:val="00A0214F"/>
    <w:rsid w:val="00A24045"/>
    <w:rsid w:val="00A46B1C"/>
    <w:rsid w:val="00A46DE0"/>
    <w:rsid w:val="00A5608F"/>
    <w:rsid w:val="00A93742"/>
    <w:rsid w:val="00A97AF1"/>
    <w:rsid w:val="00AB1F7B"/>
    <w:rsid w:val="00AB2FCA"/>
    <w:rsid w:val="00AC7271"/>
    <w:rsid w:val="00AD13E8"/>
    <w:rsid w:val="00AE7D50"/>
    <w:rsid w:val="00AF220A"/>
    <w:rsid w:val="00AF3D7A"/>
    <w:rsid w:val="00B07DC9"/>
    <w:rsid w:val="00B15330"/>
    <w:rsid w:val="00B22E36"/>
    <w:rsid w:val="00B31276"/>
    <w:rsid w:val="00B34856"/>
    <w:rsid w:val="00B45332"/>
    <w:rsid w:val="00B45B33"/>
    <w:rsid w:val="00B51D58"/>
    <w:rsid w:val="00B76562"/>
    <w:rsid w:val="00B76D22"/>
    <w:rsid w:val="00B809BB"/>
    <w:rsid w:val="00B82EDE"/>
    <w:rsid w:val="00B923E6"/>
    <w:rsid w:val="00BA483C"/>
    <w:rsid w:val="00BC3690"/>
    <w:rsid w:val="00BE02C7"/>
    <w:rsid w:val="00BE1434"/>
    <w:rsid w:val="00BE3504"/>
    <w:rsid w:val="00BE3DE3"/>
    <w:rsid w:val="00BE5722"/>
    <w:rsid w:val="00BE6D64"/>
    <w:rsid w:val="00BF282B"/>
    <w:rsid w:val="00BF384A"/>
    <w:rsid w:val="00C00904"/>
    <w:rsid w:val="00C02136"/>
    <w:rsid w:val="00C07A3E"/>
    <w:rsid w:val="00C15252"/>
    <w:rsid w:val="00C162EF"/>
    <w:rsid w:val="00C26103"/>
    <w:rsid w:val="00C315EE"/>
    <w:rsid w:val="00C320D2"/>
    <w:rsid w:val="00C36910"/>
    <w:rsid w:val="00C37B29"/>
    <w:rsid w:val="00C473A4"/>
    <w:rsid w:val="00C6071E"/>
    <w:rsid w:val="00C62D64"/>
    <w:rsid w:val="00C6784B"/>
    <w:rsid w:val="00C704A4"/>
    <w:rsid w:val="00C756A7"/>
    <w:rsid w:val="00C76288"/>
    <w:rsid w:val="00C77784"/>
    <w:rsid w:val="00C8266E"/>
    <w:rsid w:val="00C84A67"/>
    <w:rsid w:val="00C86592"/>
    <w:rsid w:val="00C91F08"/>
    <w:rsid w:val="00C9282E"/>
    <w:rsid w:val="00C94F07"/>
    <w:rsid w:val="00CA3258"/>
    <w:rsid w:val="00CA3E0C"/>
    <w:rsid w:val="00CA7A14"/>
    <w:rsid w:val="00CB7F0F"/>
    <w:rsid w:val="00CD1F33"/>
    <w:rsid w:val="00CD3F33"/>
    <w:rsid w:val="00CD5616"/>
    <w:rsid w:val="00CE2942"/>
    <w:rsid w:val="00CE2E97"/>
    <w:rsid w:val="00CF5FF3"/>
    <w:rsid w:val="00D03B87"/>
    <w:rsid w:val="00D16BAC"/>
    <w:rsid w:val="00D259F5"/>
    <w:rsid w:val="00D31A56"/>
    <w:rsid w:val="00D31AE6"/>
    <w:rsid w:val="00D35EB7"/>
    <w:rsid w:val="00D450FA"/>
    <w:rsid w:val="00D45662"/>
    <w:rsid w:val="00D513F3"/>
    <w:rsid w:val="00D530CC"/>
    <w:rsid w:val="00D53536"/>
    <w:rsid w:val="00D61AE4"/>
    <w:rsid w:val="00D678CA"/>
    <w:rsid w:val="00D70429"/>
    <w:rsid w:val="00D7472F"/>
    <w:rsid w:val="00D8213E"/>
    <w:rsid w:val="00D94C92"/>
    <w:rsid w:val="00DA356C"/>
    <w:rsid w:val="00DB1278"/>
    <w:rsid w:val="00DC5A70"/>
    <w:rsid w:val="00DD5CEF"/>
    <w:rsid w:val="00DF777E"/>
    <w:rsid w:val="00DF7A8B"/>
    <w:rsid w:val="00E15B5B"/>
    <w:rsid w:val="00E32692"/>
    <w:rsid w:val="00E34130"/>
    <w:rsid w:val="00E344E2"/>
    <w:rsid w:val="00E40FB4"/>
    <w:rsid w:val="00E44783"/>
    <w:rsid w:val="00E60AE0"/>
    <w:rsid w:val="00E63E69"/>
    <w:rsid w:val="00E87421"/>
    <w:rsid w:val="00EA3B1F"/>
    <w:rsid w:val="00EA4ACB"/>
    <w:rsid w:val="00EB5FF4"/>
    <w:rsid w:val="00EB63EB"/>
    <w:rsid w:val="00EC304D"/>
    <w:rsid w:val="00EC3468"/>
    <w:rsid w:val="00EC7E52"/>
    <w:rsid w:val="00ED079E"/>
    <w:rsid w:val="00ED1377"/>
    <w:rsid w:val="00ED1B17"/>
    <w:rsid w:val="00F0521A"/>
    <w:rsid w:val="00F11DF9"/>
    <w:rsid w:val="00F220AF"/>
    <w:rsid w:val="00F26107"/>
    <w:rsid w:val="00F33EF0"/>
    <w:rsid w:val="00F357D0"/>
    <w:rsid w:val="00F46818"/>
    <w:rsid w:val="00F546BA"/>
    <w:rsid w:val="00F62573"/>
    <w:rsid w:val="00F66B00"/>
    <w:rsid w:val="00F72CF1"/>
    <w:rsid w:val="00F81C55"/>
    <w:rsid w:val="00F859E8"/>
    <w:rsid w:val="00FA2004"/>
    <w:rsid w:val="00FB55AA"/>
    <w:rsid w:val="00FC43AE"/>
    <w:rsid w:val="00FD0D40"/>
    <w:rsid w:val="00FE090D"/>
    <w:rsid w:val="00FE12B6"/>
    <w:rsid w:val="00FE22D9"/>
    <w:rsid w:val="00FE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21121CA-6087-48E5-8DA6-65846A5C8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Emphasis">
    <w:name w:val="Emphasis"/>
    <w:basedOn w:val="DefaultParagraphFont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B15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iosv_mont@net-surf.net" TargetMode="External"/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riosv_mont@net-surf.net" TargetMode="External"/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BFE72-D7CC-4CAC-A426-56844130A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5576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ADMINISTRATOR</dc:creator>
  <cp:lastModifiedBy>Blagovest Georgiev</cp:lastModifiedBy>
  <cp:revision>31</cp:revision>
  <cp:lastPrinted>2021-08-09T07:17:00Z</cp:lastPrinted>
  <dcterms:created xsi:type="dcterms:W3CDTF">2018-05-14T10:55:00Z</dcterms:created>
  <dcterms:modified xsi:type="dcterms:W3CDTF">2021-08-09T12:23:00Z</dcterms:modified>
</cp:coreProperties>
</file>