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81422" w:rsidRDefault="00D81422" w:rsidP="00D81422">
      <w:pPr>
        <w:jc w:val="center"/>
        <w:rPr>
          <w:rFonts w:ascii="Times New Roman" w:hAnsi="Times New Roman"/>
          <w:b/>
          <w:sz w:val="24"/>
          <w:szCs w:val="24"/>
          <w:lang w:val="bg-BG"/>
        </w:rPr>
      </w:pPr>
    </w:p>
    <w:p w:rsidR="00D81422" w:rsidRDefault="00D81422" w:rsidP="00975B85">
      <w:pPr>
        <w:jc w:val="both"/>
        <w:rPr>
          <w:rFonts w:ascii="Times New Roman" w:hAnsi="Times New Roman"/>
          <w:b/>
          <w:sz w:val="24"/>
          <w:szCs w:val="24"/>
          <w:lang w:val="bg-BG"/>
        </w:rPr>
      </w:pPr>
    </w:p>
    <w:p w:rsidR="009D5E29" w:rsidRPr="007E6B53" w:rsidRDefault="009D5E29" w:rsidP="00975B85">
      <w:pPr>
        <w:ind w:left="3600" w:firstLine="720"/>
        <w:jc w:val="both"/>
        <w:rPr>
          <w:rFonts w:ascii="Times New Roman" w:hAnsi="Times New Roman"/>
          <w:b/>
          <w:sz w:val="24"/>
          <w:szCs w:val="24"/>
          <w:lang w:val="bg-BG"/>
        </w:rPr>
      </w:pPr>
      <w:r w:rsidRPr="007E6B53">
        <w:rPr>
          <w:rFonts w:ascii="Times New Roman" w:hAnsi="Times New Roman"/>
          <w:b/>
          <w:sz w:val="24"/>
          <w:szCs w:val="24"/>
          <w:lang w:val="bg-BG"/>
        </w:rPr>
        <w:t>Д О К Л А Д</w:t>
      </w:r>
    </w:p>
    <w:p w:rsidR="009D5E29" w:rsidRPr="007E6B53" w:rsidRDefault="009D5E29" w:rsidP="00975B85">
      <w:pPr>
        <w:jc w:val="both"/>
        <w:rPr>
          <w:rFonts w:ascii="Times New Roman" w:hAnsi="Times New Roman"/>
          <w:b/>
          <w:sz w:val="24"/>
          <w:szCs w:val="24"/>
          <w:lang w:val="bg-BG"/>
        </w:rPr>
      </w:pPr>
    </w:p>
    <w:p w:rsidR="009D5E29" w:rsidRPr="007E6B53" w:rsidRDefault="009D5E29" w:rsidP="00975B85">
      <w:pPr>
        <w:tabs>
          <w:tab w:val="left" w:pos="9180"/>
        </w:tabs>
        <w:jc w:val="both"/>
        <w:rPr>
          <w:rFonts w:ascii="Times New Roman" w:hAnsi="Times New Roman"/>
          <w:b/>
          <w:sz w:val="24"/>
          <w:szCs w:val="24"/>
          <w:lang w:val="bg-BG"/>
        </w:rPr>
      </w:pPr>
      <w:r w:rsidRPr="007E6B53">
        <w:rPr>
          <w:rFonts w:ascii="Times New Roman" w:hAnsi="Times New Roman"/>
          <w:b/>
          <w:sz w:val="24"/>
          <w:szCs w:val="24"/>
          <w:lang w:val="bg-BG"/>
        </w:rPr>
        <w:t xml:space="preserve">за извършена комплексна проверка на </w:t>
      </w:r>
      <w:r w:rsidR="003E5C3C" w:rsidRPr="007E6B53">
        <w:rPr>
          <w:rFonts w:ascii="Times New Roman" w:hAnsi="Times New Roman"/>
          <w:b/>
          <w:sz w:val="24"/>
          <w:szCs w:val="24"/>
          <w:lang w:val="bg-BG"/>
        </w:rPr>
        <w:t xml:space="preserve">обект </w:t>
      </w:r>
      <w:r w:rsidR="007272B5">
        <w:rPr>
          <w:rFonts w:ascii="Times New Roman" w:hAnsi="Times New Roman"/>
          <w:b/>
          <w:sz w:val="24"/>
          <w:szCs w:val="24"/>
          <w:lang w:val="bg-BG"/>
        </w:rPr>
        <w:t xml:space="preserve">„Предприятие за добив и преработка на птиче месо и разфасовки” гр. Монтана </w:t>
      </w:r>
      <w:r w:rsidR="00D5278C">
        <w:rPr>
          <w:rFonts w:ascii="Times New Roman" w:hAnsi="Times New Roman"/>
          <w:b/>
          <w:sz w:val="24"/>
          <w:szCs w:val="24"/>
          <w:lang w:val="bg-BG"/>
        </w:rPr>
        <w:t>с оператор</w:t>
      </w:r>
      <w:r w:rsidR="007272B5">
        <w:rPr>
          <w:rFonts w:ascii="Times New Roman" w:hAnsi="Times New Roman"/>
          <w:b/>
          <w:sz w:val="24"/>
          <w:szCs w:val="24"/>
          <w:lang w:val="bg-BG"/>
        </w:rPr>
        <w:t xml:space="preserve"> </w:t>
      </w:r>
      <w:r w:rsidR="00AC7271" w:rsidRPr="007E6B53">
        <w:rPr>
          <w:rFonts w:ascii="Times New Roman" w:hAnsi="Times New Roman"/>
          <w:b/>
          <w:sz w:val="24"/>
          <w:szCs w:val="24"/>
          <w:lang w:val="bg-BG"/>
        </w:rPr>
        <w:t>“</w:t>
      </w:r>
      <w:r w:rsidR="00D5278C">
        <w:rPr>
          <w:rFonts w:ascii="Times New Roman" w:hAnsi="Times New Roman"/>
          <w:b/>
          <w:sz w:val="24"/>
          <w:szCs w:val="24"/>
          <w:lang w:val="bg-BG"/>
        </w:rPr>
        <w:t>Гала – Н</w:t>
      </w:r>
      <w:r w:rsidR="007272B5">
        <w:rPr>
          <w:rFonts w:ascii="Times New Roman" w:hAnsi="Times New Roman"/>
          <w:b/>
          <w:sz w:val="24"/>
          <w:szCs w:val="24"/>
          <w:lang w:val="bg-BG"/>
        </w:rPr>
        <w:t>”</w:t>
      </w:r>
      <w:r w:rsidR="00975B85">
        <w:rPr>
          <w:rFonts w:ascii="Times New Roman" w:hAnsi="Times New Roman"/>
          <w:b/>
          <w:sz w:val="24"/>
          <w:szCs w:val="24"/>
          <w:lang w:val="bg-BG"/>
        </w:rPr>
        <w:t xml:space="preserve"> </w:t>
      </w:r>
      <w:r w:rsidR="007272B5">
        <w:rPr>
          <w:rFonts w:ascii="Times New Roman" w:hAnsi="Times New Roman"/>
          <w:b/>
          <w:sz w:val="24"/>
          <w:szCs w:val="24"/>
          <w:lang w:val="bg-BG"/>
        </w:rPr>
        <w:t>ОО</w:t>
      </w:r>
      <w:r w:rsidR="00AC7271" w:rsidRPr="007E6B53">
        <w:rPr>
          <w:rFonts w:ascii="Times New Roman" w:hAnsi="Times New Roman"/>
          <w:b/>
          <w:sz w:val="24"/>
          <w:szCs w:val="24"/>
          <w:lang w:val="bg-BG"/>
        </w:rPr>
        <w:t xml:space="preserve">Д, </w:t>
      </w:r>
      <w:r w:rsidR="007272B5">
        <w:rPr>
          <w:rFonts w:ascii="Times New Roman" w:hAnsi="Times New Roman"/>
          <w:b/>
          <w:sz w:val="24"/>
          <w:szCs w:val="24"/>
          <w:lang w:val="bg-BG"/>
        </w:rPr>
        <w:t xml:space="preserve">гр. </w:t>
      </w:r>
      <w:r w:rsidR="00D5278C">
        <w:rPr>
          <w:rFonts w:ascii="Times New Roman" w:hAnsi="Times New Roman"/>
          <w:b/>
          <w:sz w:val="24"/>
          <w:szCs w:val="24"/>
          <w:lang w:val="bg-BG"/>
        </w:rPr>
        <w:t>София</w:t>
      </w:r>
      <w:r w:rsidR="003E5C3C" w:rsidRPr="007E6B53">
        <w:rPr>
          <w:rFonts w:ascii="Times New Roman" w:hAnsi="Times New Roman"/>
          <w:b/>
          <w:color w:val="000000"/>
          <w:sz w:val="24"/>
          <w:szCs w:val="24"/>
          <w:lang w:val="bg-BG"/>
        </w:rPr>
        <w:t xml:space="preserve"> на основание </w:t>
      </w:r>
      <w:r w:rsidRPr="007E6B53">
        <w:rPr>
          <w:rFonts w:ascii="Times New Roman" w:hAnsi="Times New Roman"/>
          <w:b/>
          <w:sz w:val="24"/>
          <w:szCs w:val="24"/>
          <w:lang w:val="bg-BG"/>
        </w:rPr>
        <w:t xml:space="preserve">Заповед </w:t>
      </w:r>
      <w:r w:rsidR="00DE2146" w:rsidRPr="007E6B53">
        <w:rPr>
          <w:rFonts w:ascii="Times New Roman" w:hAnsi="Times New Roman"/>
          <w:b/>
          <w:sz w:val="24"/>
          <w:szCs w:val="24"/>
          <w:lang w:val="bg-BG"/>
        </w:rPr>
        <w:t xml:space="preserve">№ </w:t>
      </w:r>
      <w:r w:rsidRPr="007E6B53">
        <w:rPr>
          <w:rFonts w:ascii="Times New Roman" w:hAnsi="Times New Roman"/>
          <w:b/>
          <w:sz w:val="24"/>
          <w:szCs w:val="24"/>
          <w:lang w:val="bg-BG"/>
        </w:rPr>
        <w:t>РД-</w:t>
      </w:r>
      <w:r w:rsidR="00D5278C">
        <w:rPr>
          <w:rFonts w:ascii="Times New Roman" w:hAnsi="Times New Roman"/>
          <w:b/>
          <w:sz w:val="24"/>
          <w:szCs w:val="24"/>
          <w:lang w:val="bg-BG"/>
        </w:rPr>
        <w:t>151/05</w:t>
      </w:r>
      <w:r w:rsidR="007272B5">
        <w:rPr>
          <w:rFonts w:ascii="Times New Roman" w:hAnsi="Times New Roman"/>
          <w:b/>
          <w:sz w:val="24"/>
          <w:szCs w:val="24"/>
          <w:lang w:val="bg-BG"/>
        </w:rPr>
        <w:t>.1</w:t>
      </w:r>
      <w:r w:rsidR="00D5278C">
        <w:rPr>
          <w:rFonts w:ascii="Times New Roman" w:hAnsi="Times New Roman"/>
          <w:b/>
          <w:sz w:val="24"/>
          <w:szCs w:val="24"/>
          <w:lang w:val="bg-BG"/>
        </w:rPr>
        <w:t>1</w:t>
      </w:r>
      <w:r w:rsidRPr="007E6B53">
        <w:rPr>
          <w:rFonts w:ascii="Times New Roman" w:hAnsi="Times New Roman"/>
          <w:b/>
          <w:sz w:val="24"/>
          <w:szCs w:val="24"/>
          <w:lang w:val="bg-BG"/>
        </w:rPr>
        <w:t>.201</w:t>
      </w:r>
      <w:r w:rsidR="00E278FB" w:rsidRPr="007E6B53">
        <w:rPr>
          <w:rFonts w:ascii="Times New Roman" w:hAnsi="Times New Roman"/>
          <w:b/>
          <w:sz w:val="24"/>
          <w:szCs w:val="24"/>
          <w:lang w:val="bg-BG"/>
        </w:rPr>
        <w:t>4</w:t>
      </w:r>
      <w:r w:rsidRPr="007E6B53">
        <w:rPr>
          <w:rFonts w:ascii="Times New Roman" w:hAnsi="Times New Roman"/>
          <w:b/>
          <w:sz w:val="24"/>
          <w:szCs w:val="24"/>
          <w:lang w:val="bg-BG"/>
        </w:rPr>
        <w:t xml:space="preserve"> г. на Директора на РИОСВ – Монтана</w:t>
      </w:r>
    </w:p>
    <w:p w:rsidR="009D5E29" w:rsidRPr="007E6B53" w:rsidRDefault="009D5E29" w:rsidP="00975B85">
      <w:pPr>
        <w:jc w:val="both"/>
        <w:rPr>
          <w:rFonts w:ascii="Times New Roman" w:hAnsi="Times New Roman"/>
          <w:sz w:val="24"/>
          <w:szCs w:val="24"/>
          <w:lang w:val="bg-BG"/>
        </w:rPr>
      </w:pPr>
    </w:p>
    <w:p w:rsidR="00AC7271" w:rsidRPr="007E6B53" w:rsidRDefault="009D5E29" w:rsidP="00393519">
      <w:pPr>
        <w:jc w:val="both"/>
        <w:rPr>
          <w:rFonts w:ascii="Times New Roman" w:hAnsi="Times New Roman"/>
          <w:sz w:val="24"/>
          <w:szCs w:val="24"/>
          <w:lang w:val="bg-BG"/>
        </w:rPr>
      </w:pPr>
      <w:r w:rsidRPr="007E6B53">
        <w:rPr>
          <w:rFonts w:ascii="Times New Roman" w:hAnsi="Times New Roman"/>
          <w:sz w:val="24"/>
          <w:szCs w:val="24"/>
          <w:lang w:val="bg-BG"/>
        </w:rPr>
        <w:tab/>
        <w:t xml:space="preserve">Извършената на </w:t>
      </w:r>
      <w:r w:rsidR="007272B5">
        <w:rPr>
          <w:rFonts w:ascii="Times New Roman" w:hAnsi="Times New Roman"/>
          <w:sz w:val="24"/>
          <w:szCs w:val="24"/>
          <w:lang w:val="bg-BG"/>
        </w:rPr>
        <w:t>1</w:t>
      </w:r>
      <w:r w:rsidR="00D5278C">
        <w:rPr>
          <w:rFonts w:ascii="Times New Roman" w:hAnsi="Times New Roman"/>
          <w:sz w:val="24"/>
          <w:szCs w:val="24"/>
          <w:lang w:val="bg-BG"/>
        </w:rPr>
        <w:t>2</w:t>
      </w:r>
      <w:r w:rsidR="007272B5">
        <w:rPr>
          <w:rFonts w:ascii="Times New Roman" w:hAnsi="Times New Roman"/>
          <w:sz w:val="24"/>
          <w:szCs w:val="24"/>
          <w:lang w:val="bg-BG"/>
        </w:rPr>
        <w:t>.1</w:t>
      </w:r>
      <w:r w:rsidR="00D5278C">
        <w:rPr>
          <w:rFonts w:ascii="Times New Roman" w:hAnsi="Times New Roman"/>
          <w:sz w:val="24"/>
          <w:szCs w:val="24"/>
          <w:lang w:val="bg-BG"/>
        </w:rPr>
        <w:t>1</w:t>
      </w:r>
      <w:r w:rsidRPr="007E6B53">
        <w:rPr>
          <w:rFonts w:ascii="Times New Roman" w:hAnsi="Times New Roman"/>
          <w:sz w:val="24"/>
          <w:szCs w:val="24"/>
          <w:lang w:val="bg-BG"/>
        </w:rPr>
        <w:t>.201</w:t>
      </w:r>
      <w:r w:rsidR="00E278FB" w:rsidRPr="007E6B53">
        <w:rPr>
          <w:rFonts w:ascii="Times New Roman" w:hAnsi="Times New Roman"/>
          <w:sz w:val="24"/>
          <w:szCs w:val="24"/>
          <w:lang w:val="bg-BG"/>
        </w:rPr>
        <w:t>4</w:t>
      </w:r>
      <w:r w:rsidRPr="007E6B53">
        <w:rPr>
          <w:rFonts w:ascii="Times New Roman" w:hAnsi="Times New Roman"/>
          <w:sz w:val="24"/>
          <w:szCs w:val="24"/>
          <w:lang w:val="bg-BG"/>
        </w:rPr>
        <w:t xml:space="preserve"> г. комплексна проверка е с цел установяване съответствието на производствената дейност на дружеството с нормативните изисквания по опазване на околната среда.</w:t>
      </w:r>
    </w:p>
    <w:p w:rsidR="00A4158A" w:rsidRDefault="00D81422" w:rsidP="00975B85">
      <w:pPr>
        <w:ind w:firstLine="709"/>
        <w:jc w:val="both"/>
        <w:rPr>
          <w:rFonts w:ascii="Times New Roman" w:hAnsi="Times New Roman"/>
          <w:sz w:val="24"/>
          <w:szCs w:val="24"/>
          <w:lang w:val="bg-BG"/>
        </w:rPr>
      </w:pPr>
      <w:r w:rsidRPr="00D81422">
        <w:rPr>
          <w:rFonts w:ascii="Times New Roman" w:hAnsi="Times New Roman"/>
          <w:sz w:val="24"/>
          <w:szCs w:val="24"/>
          <w:lang w:val="bg-BG"/>
        </w:rPr>
        <w:t>При проверката се констатира, че „Предприятие за добив и преработка на птиче месо и разфасовки” гр. Монтана</w:t>
      </w:r>
      <w:r>
        <w:rPr>
          <w:rFonts w:ascii="Times New Roman" w:hAnsi="Times New Roman"/>
          <w:sz w:val="24"/>
          <w:szCs w:val="24"/>
          <w:lang w:val="bg-BG"/>
        </w:rPr>
        <w:t xml:space="preserve"> работи с оператор „Гала – Н”</w:t>
      </w:r>
      <w:r w:rsidR="009D5E7B">
        <w:rPr>
          <w:rFonts w:ascii="Times New Roman" w:hAnsi="Times New Roman"/>
          <w:sz w:val="24"/>
          <w:szCs w:val="24"/>
          <w:lang w:val="bg-BG"/>
        </w:rPr>
        <w:t xml:space="preserve"> </w:t>
      </w:r>
      <w:r>
        <w:rPr>
          <w:rFonts w:ascii="Times New Roman" w:hAnsi="Times New Roman"/>
          <w:sz w:val="24"/>
          <w:szCs w:val="24"/>
          <w:lang w:val="bg-BG"/>
        </w:rPr>
        <w:t>ЕООД, гр. София, ул. „Цветан Лазаров” №</w:t>
      </w:r>
      <w:r w:rsidR="009D5E7B">
        <w:rPr>
          <w:rFonts w:ascii="Times New Roman" w:hAnsi="Times New Roman"/>
          <w:sz w:val="24"/>
          <w:szCs w:val="24"/>
          <w:lang w:val="bg-BG"/>
        </w:rPr>
        <w:t xml:space="preserve"> </w:t>
      </w:r>
      <w:r>
        <w:rPr>
          <w:rFonts w:ascii="Times New Roman" w:hAnsi="Times New Roman"/>
          <w:sz w:val="24"/>
          <w:szCs w:val="24"/>
          <w:lang w:val="bg-BG"/>
        </w:rPr>
        <w:t xml:space="preserve">4-8, </w:t>
      </w:r>
      <w:r w:rsidR="00B57F40">
        <w:rPr>
          <w:rFonts w:ascii="Times New Roman" w:hAnsi="Times New Roman"/>
          <w:sz w:val="24"/>
          <w:szCs w:val="24"/>
          <w:lang w:val="bg-BG"/>
        </w:rPr>
        <w:t>с основната дейност -</w:t>
      </w:r>
      <w:r w:rsidR="00B57F40" w:rsidRPr="007E6B53">
        <w:rPr>
          <w:rFonts w:ascii="Times New Roman" w:hAnsi="Times New Roman"/>
          <w:sz w:val="24"/>
          <w:szCs w:val="24"/>
          <w:lang w:val="bg-BG"/>
        </w:rPr>
        <w:t xml:space="preserve"> </w:t>
      </w:r>
      <w:r w:rsidR="00B57F40">
        <w:rPr>
          <w:rFonts w:ascii="Times New Roman" w:hAnsi="Times New Roman"/>
          <w:sz w:val="24"/>
          <w:szCs w:val="24"/>
          <w:lang w:val="bg-BG"/>
        </w:rPr>
        <w:t>производство на прясно или замразено месо от домашни птици и от животни.</w:t>
      </w:r>
    </w:p>
    <w:p w:rsidR="00B57F40" w:rsidRPr="00D81422" w:rsidRDefault="00B57F40" w:rsidP="00975B85">
      <w:pPr>
        <w:ind w:firstLine="709"/>
        <w:jc w:val="both"/>
        <w:rPr>
          <w:rFonts w:ascii="Times New Roman" w:hAnsi="Times New Roman"/>
          <w:sz w:val="24"/>
          <w:szCs w:val="24"/>
          <w:lang w:val="bg-BG"/>
        </w:rPr>
      </w:pPr>
      <w:r>
        <w:rPr>
          <w:rFonts w:ascii="Times New Roman" w:hAnsi="Times New Roman"/>
          <w:sz w:val="24"/>
          <w:szCs w:val="24"/>
          <w:lang w:val="bg-BG"/>
        </w:rPr>
        <w:t xml:space="preserve">По фактор „ОХВ” и приложение по ЗЗВВХВС. </w:t>
      </w:r>
      <w:r w:rsidRPr="00786F87">
        <w:rPr>
          <w:rFonts w:ascii="Times New Roman" w:hAnsi="Times New Roman"/>
          <w:sz w:val="24"/>
          <w:szCs w:val="24"/>
          <w:lang w:val="bg-BG"/>
        </w:rPr>
        <w:t>Съгласно Регламент ЕО 1907/2006, дружеството се явява потребител на химически вещества и смеси за които притежава информационни листи за безопасност. Веществата се съхраняват на площадката на дружеството, съгласно условията за съхранение, посочени в ИЛБ.</w:t>
      </w:r>
    </w:p>
    <w:p w:rsidR="00B57F40" w:rsidRDefault="00B57F40" w:rsidP="00975B85">
      <w:pPr>
        <w:ind w:firstLine="720"/>
        <w:jc w:val="both"/>
        <w:rPr>
          <w:rFonts w:ascii="Times New Roman" w:hAnsi="Times New Roman"/>
          <w:color w:val="000000"/>
          <w:sz w:val="24"/>
          <w:szCs w:val="24"/>
          <w:lang w:val="bg-BG"/>
        </w:rPr>
      </w:pPr>
      <w:r>
        <w:rPr>
          <w:rFonts w:ascii="Times New Roman" w:hAnsi="Times New Roman"/>
          <w:sz w:val="24"/>
          <w:szCs w:val="24"/>
          <w:lang w:val="bg-BG"/>
        </w:rPr>
        <w:t xml:space="preserve">По компонент „Въздух”. </w:t>
      </w:r>
      <w:r w:rsidR="007B5889">
        <w:rPr>
          <w:rFonts w:ascii="Times New Roman" w:hAnsi="Times New Roman"/>
          <w:sz w:val="24"/>
          <w:szCs w:val="24"/>
          <w:lang w:val="bg-BG"/>
        </w:rPr>
        <w:t>В парокотелното на обекта са монтирани 2 броя котли на дърва и газ с мощност 180 к</w:t>
      </w:r>
      <w:r w:rsidR="007B5889">
        <w:rPr>
          <w:rFonts w:ascii="Times New Roman" w:hAnsi="Times New Roman"/>
          <w:sz w:val="24"/>
          <w:szCs w:val="24"/>
        </w:rPr>
        <w:t xml:space="preserve">W </w:t>
      </w:r>
      <w:r w:rsidR="007B5889">
        <w:rPr>
          <w:rFonts w:ascii="Times New Roman" w:hAnsi="Times New Roman"/>
          <w:sz w:val="24"/>
          <w:szCs w:val="24"/>
          <w:lang w:val="bg-BG"/>
        </w:rPr>
        <w:t>и 300 к</w:t>
      </w:r>
      <w:r w:rsidR="007B5889">
        <w:rPr>
          <w:rFonts w:ascii="Times New Roman" w:hAnsi="Times New Roman"/>
          <w:sz w:val="24"/>
          <w:szCs w:val="24"/>
        </w:rPr>
        <w:t>W</w:t>
      </w:r>
      <w:r w:rsidR="007B5889">
        <w:rPr>
          <w:rFonts w:ascii="Times New Roman" w:hAnsi="Times New Roman"/>
          <w:sz w:val="24"/>
          <w:szCs w:val="24"/>
          <w:lang w:val="bg-BG"/>
        </w:rPr>
        <w:t xml:space="preserve">, които не подлежат на емисионен контрол по Наредба №1/2005 г. </w:t>
      </w:r>
      <w:r>
        <w:rPr>
          <w:rFonts w:ascii="Times New Roman" w:hAnsi="Times New Roman"/>
          <w:color w:val="000000"/>
          <w:sz w:val="24"/>
          <w:szCs w:val="24"/>
          <w:lang w:val="bg-BG"/>
        </w:rPr>
        <w:t xml:space="preserve">На територията на птицекланицата са разположени една климатична и </w:t>
      </w:r>
      <w:r w:rsidR="007B5889">
        <w:rPr>
          <w:rFonts w:ascii="Times New Roman" w:hAnsi="Times New Roman"/>
          <w:color w:val="000000"/>
          <w:sz w:val="24"/>
          <w:szCs w:val="24"/>
          <w:lang w:val="bg-BG"/>
        </w:rPr>
        <w:t>три</w:t>
      </w:r>
      <w:r>
        <w:rPr>
          <w:rFonts w:ascii="Times New Roman" w:hAnsi="Times New Roman"/>
          <w:color w:val="000000"/>
          <w:sz w:val="24"/>
          <w:szCs w:val="24"/>
          <w:lang w:val="bg-BG"/>
        </w:rPr>
        <w:t xml:space="preserve"> хладилни инсталации за които е предоставена справка за вида и количеството фреон. Водят се досиета на отделните системи и редовно се извършват проверки за херметичност на инсталациите.</w:t>
      </w:r>
    </w:p>
    <w:p w:rsidR="007B5889" w:rsidRPr="007B5889" w:rsidRDefault="007B5889" w:rsidP="00975B85">
      <w:pPr>
        <w:ind w:firstLine="720"/>
        <w:jc w:val="both"/>
        <w:rPr>
          <w:rFonts w:ascii="Times New Roman" w:hAnsi="Times New Roman"/>
          <w:sz w:val="24"/>
          <w:szCs w:val="24"/>
          <w:lang w:val="bg-BG"/>
        </w:rPr>
      </w:pPr>
      <w:r>
        <w:rPr>
          <w:rFonts w:ascii="Times New Roman" w:hAnsi="Times New Roman"/>
          <w:sz w:val="24"/>
          <w:szCs w:val="24"/>
          <w:lang w:val="bg-BG"/>
        </w:rPr>
        <w:t>По компонент „Води”. Водоснабдяването и отвеждането на отпадъ</w:t>
      </w:r>
      <w:r w:rsidR="00A55BB3">
        <w:rPr>
          <w:rFonts w:ascii="Times New Roman" w:hAnsi="Times New Roman"/>
          <w:sz w:val="24"/>
          <w:szCs w:val="24"/>
          <w:lang w:val="bg-BG"/>
        </w:rPr>
        <w:t>чните води в канализационната система на гр. Монтана се извършва въз основа на договор  №10954/ 22.07.2014 г. с „В и К”ООД, гр. Монтана. Оператора ползва собствен водоизточник за аварийно воодснабдяване при прекъсване водоподаването от „В и К”ООД, гр. Монтана. Отпадъчните води формирани от дейността на дружеството се пречистват на площадкова пречиствателна станция до 2-ра степен на пречистване и след това се заустват в КС на гр. Монтана.</w:t>
      </w:r>
    </w:p>
    <w:p w:rsidR="00D81422" w:rsidRDefault="007B5889" w:rsidP="00975B85">
      <w:pPr>
        <w:jc w:val="both"/>
        <w:rPr>
          <w:rFonts w:ascii="Times New Roman" w:hAnsi="Times New Roman"/>
          <w:sz w:val="24"/>
          <w:szCs w:val="24"/>
          <w:lang w:val="bg-BG"/>
        </w:rPr>
      </w:pPr>
      <w:r>
        <w:rPr>
          <w:rFonts w:ascii="Times New Roman" w:hAnsi="Times New Roman"/>
          <w:sz w:val="24"/>
          <w:szCs w:val="24"/>
          <w:lang w:val="bg-BG"/>
        </w:rPr>
        <w:tab/>
      </w:r>
      <w:r w:rsidR="00975B85">
        <w:rPr>
          <w:rFonts w:ascii="Times New Roman" w:hAnsi="Times New Roman"/>
          <w:sz w:val="24"/>
          <w:szCs w:val="24"/>
          <w:lang w:val="bg-BG"/>
        </w:rPr>
        <w:t xml:space="preserve">По фактор „Отпадъци” . Заведени са попълнени отчетни книги, заверени в РИОСВ – Монтана, за всички видове отпадъци, генерирани и предавани за последващо третиране. Дружеството изпълнява задълженията си по чл. 14, ал. 2, т. 2 от ЗУО, като </w:t>
      </w:r>
      <w:r w:rsidR="00975B85" w:rsidRPr="00786F87">
        <w:rPr>
          <w:rFonts w:ascii="Times New Roman" w:hAnsi="Times New Roman"/>
          <w:sz w:val="24"/>
          <w:szCs w:val="24"/>
          <w:lang w:val="bg-BG"/>
        </w:rPr>
        <w:t xml:space="preserve">участва в колективна система, съгласно сключен договор </w:t>
      </w:r>
      <w:r w:rsidR="00975B85">
        <w:rPr>
          <w:rFonts w:ascii="Times New Roman" w:hAnsi="Times New Roman"/>
          <w:sz w:val="24"/>
          <w:szCs w:val="24"/>
          <w:lang w:val="bg-BG"/>
        </w:rPr>
        <w:t xml:space="preserve">№ 2921/11.11.2014 г. </w:t>
      </w:r>
      <w:r w:rsidR="00975B85" w:rsidRPr="00786F87">
        <w:rPr>
          <w:rFonts w:ascii="Times New Roman" w:hAnsi="Times New Roman"/>
          <w:sz w:val="24"/>
          <w:szCs w:val="24"/>
          <w:lang w:val="bg-BG"/>
        </w:rPr>
        <w:t>с “Екобулпак”АД, гр. София</w:t>
      </w:r>
      <w:r w:rsidR="00975B85">
        <w:rPr>
          <w:rFonts w:ascii="Times New Roman" w:hAnsi="Times New Roman"/>
          <w:sz w:val="24"/>
          <w:szCs w:val="24"/>
          <w:lang w:val="bg-BG"/>
        </w:rPr>
        <w:t>. Проведена е анкета и е попълнен въпросник по Приложение № 1 на РИОСВ – Монтана.</w:t>
      </w:r>
    </w:p>
    <w:p w:rsidR="00D81422" w:rsidRDefault="00D81422" w:rsidP="00D81422">
      <w:pPr>
        <w:rPr>
          <w:rFonts w:ascii="Times New Roman" w:hAnsi="Times New Roman"/>
          <w:sz w:val="24"/>
          <w:szCs w:val="24"/>
          <w:lang w:val="bg-BG"/>
        </w:rPr>
      </w:pPr>
    </w:p>
    <w:p w:rsidR="002437DD" w:rsidRPr="007E6B53" w:rsidRDefault="002437DD" w:rsidP="00D81422">
      <w:pPr>
        <w:rPr>
          <w:rFonts w:ascii="Times New Roman" w:hAnsi="Times New Roman"/>
          <w:sz w:val="24"/>
          <w:szCs w:val="24"/>
          <w:lang w:val="bg-BG"/>
        </w:rPr>
      </w:pPr>
    </w:p>
    <w:sectPr w:rsidR="002437DD" w:rsidRPr="007E6B53" w:rsidSect="00393519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7" w:h="16840" w:code="9"/>
      <w:pgMar w:top="1134" w:right="567" w:bottom="567" w:left="1418" w:header="1247" w:footer="1620" w:gutter="0"/>
      <w:cols w:space="708"/>
      <w:titlePg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810DB" w:rsidRDefault="00D810DB">
      <w:r>
        <w:separator/>
      </w:r>
    </w:p>
  </w:endnote>
  <w:endnote w:type="continuationSeparator" w:id="1">
    <w:p w:rsidR="00D810DB" w:rsidRDefault="00D810D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Futura Bk">
    <w:altName w:val="Century Gothic"/>
    <w:charset w:val="CC"/>
    <w:family w:val="swiss"/>
    <w:pitch w:val="variable"/>
    <w:sig w:usb0="00000287" w:usb1="00000000" w:usb2="00000000" w:usb3="00000000" w:csb0="0000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93519" w:rsidRDefault="00393519">
    <w:pPr>
      <w:pStyle w:val="a4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032FE" w:rsidRPr="009D5E29" w:rsidRDefault="005B0436" w:rsidP="001166E9">
    <w:pPr>
      <w:pStyle w:val="a4"/>
      <w:pBdr>
        <w:top w:val="single" w:sz="4" w:space="11" w:color="auto"/>
      </w:pBdr>
      <w:tabs>
        <w:tab w:val="left" w:pos="7230"/>
        <w:tab w:val="left" w:pos="7655"/>
      </w:tabs>
      <w:spacing w:line="216" w:lineRule="auto"/>
      <w:ind w:left="-90" w:right="-285" w:firstLine="516"/>
      <w:jc w:val="center"/>
      <w:rPr>
        <w:rFonts w:ascii="Times New Roman" w:hAnsi="Times New Roman"/>
        <w:noProof/>
        <w:lang w:val="ru-RU"/>
      </w:rPr>
    </w:pPr>
    <w:r>
      <w:rPr>
        <w:rFonts w:ascii="Times New Roman" w:hAnsi="Times New Roman"/>
        <w:noProof/>
        <w:lang w:val="bg-BG" w:eastAsia="bg-BG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39" type="#_x0000_t202" style="position:absolute;left:0;text-align:left;margin-left:-3.5pt;margin-top:2.1pt;width:43.25pt;height:36.05pt;z-index:251659776;mso-wrap-style:none" strokecolor="white">
          <v:textbox style="mso-next-textbox:#_x0000_s1039;mso-fit-shape-to-text:t">
            <w:txbxContent>
              <w:p w:rsidR="003032FE" w:rsidRDefault="000805ED" w:rsidP="001166E9">
                <w:r>
                  <w:rPr>
                    <w:rFonts w:ascii="Times New Roman" w:hAnsi="Times New Roman"/>
                    <w:noProof/>
                    <w:lang w:val="bg-BG" w:eastAsia="bg-BG"/>
                  </w:rPr>
                  <w:drawing>
                    <wp:inline distT="0" distB="0" distL="0" distR="0">
                      <wp:extent cx="352425" cy="352425"/>
                      <wp:effectExtent l="19050" t="0" r="9525" b="0"/>
                      <wp:docPr id="2" name="Картина 2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2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"/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352425" cy="352425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xbxContent>
          </v:textbox>
        </v:shape>
      </w:pict>
    </w:r>
    <w:r w:rsidR="003032FE" w:rsidRPr="002F7AED">
      <w:rPr>
        <w:rFonts w:ascii="Times New Roman" w:hAnsi="Times New Roman"/>
        <w:sz w:val="16"/>
      </w:rPr>
      <w:sym w:font="Wingdings" w:char="F02A"/>
    </w:r>
    <w:r w:rsidR="003032FE" w:rsidRPr="009D5E29">
      <w:rPr>
        <w:rFonts w:ascii="Times New Roman" w:hAnsi="Times New Roman"/>
        <w:sz w:val="16"/>
        <w:lang w:val="ru-RU"/>
      </w:rPr>
      <w:t xml:space="preserve"> </w:t>
    </w:r>
    <w:r w:rsidR="003032FE" w:rsidRPr="002F7AED">
      <w:rPr>
        <w:rFonts w:ascii="Times New Roman" w:hAnsi="Times New Roman"/>
        <w:sz w:val="16"/>
        <w:lang w:val="ru-RU"/>
      </w:rPr>
      <w:t xml:space="preserve">3400 </w:t>
    </w:r>
    <w:r w:rsidR="003032FE" w:rsidRPr="002F7AED">
      <w:rPr>
        <w:rFonts w:ascii="Times New Roman" w:hAnsi="Times New Roman"/>
        <w:noProof/>
        <w:lang w:val="bg-BG"/>
      </w:rPr>
      <w:t>гр. Монтана, ул.”Юлиус Ирасек” № 4, ПК 55</w:t>
    </w:r>
  </w:p>
  <w:p w:rsidR="003032FE" w:rsidRPr="00B20F56" w:rsidRDefault="003032FE" w:rsidP="001166E9">
    <w:pPr>
      <w:pStyle w:val="a4"/>
      <w:tabs>
        <w:tab w:val="left" w:pos="7230"/>
        <w:tab w:val="left" w:pos="7655"/>
      </w:tabs>
      <w:spacing w:line="216" w:lineRule="auto"/>
      <w:ind w:left="-851" w:right="-285" w:firstLine="1418"/>
      <w:jc w:val="center"/>
      <w:rPr>
        <w:rFonts w:ascii="Times New Roman" w:hAnsi="Times New Roman"/>
        <w:noProof/>
      </w:rPr>
    </w:pPr>
    <w:r w:rsidRPr="002F7AED">
      <w:rPr>
        <w:rFonts w:ascii="Times New Roman" w:hAnsi="Times New Roman"/>
        <w:noProof/>
        <w:lang w:val="bg-BG"/>
      </w:rPr>
      <w:t xml:space="preserve">Тел: (+35996) 300 960, </w:t>
    </w:r>
    <w:r w:rsidRPr="002F7AED">
      <w:rPr>
        <w:rFonts w:ascii="Times New Roman" w:hAnsi="Times New Roman"/>
        <w:noProof/>
      </w:rPr>
      <w:t xml:space="preserve">Факс: </w:t>
    </w:r>
    <w:r w:rsidRPr="002F7AED">
      <w:rPr>
        <w:rFonts w:ascii="Times New Roman" w:hAnsi="Times New Roman"/>
        <w:noProof/>
        <w:lang w:val="bg-BG"/>
      </w:rPr>
      <w:t>(</w:t>
    </w:r>
    <w:r w:rsidRPr="002F7AED">
      <w:rPr>
        <w:rFonts w:ascii="Times New Roman" w:hAnsi="Times New Roman"/>
        <w:noProof/>
      </w:rPr>
      <w:t>+359</w:t>
    </w:r>
    <w:r w:rsidRPr="002F7AED">
      <w:rPr>
        <w:rFonts w:ascii="Times New Roman" w:hAnsi="Times New Roman"/>
        <w:noProof/>
        <w:lang w:val="bg-BG"/>
      </w:rPr>
      <w:t xml:space="preserve">96) 300 961, </w:t>
    </w:r>
    <w:r w:rsidRPr="002F7AED">
      <w:rPr>
        <w:rFonts w:ascii="Times New Roman" w:hAnsi="Times New Roman"/>
        <w:noProof/>
      </w:rPr>
      <w:t xml:space="preserve">E-mail: </w:t>
    </w:r>
    <w:hyperlink r:id="rId2" w:history="1">
      <w:r w:rsidRPr="002F7AED">
        <w:rPr>
          <w:rStyle w:val="a6"/>
          <w:rFonts w:ascii="Times New Roman" w:hAnsi="Times New Roman"/>
          <w:noProof/>
          <w:color w:val="auto"/>
          <w:u w:val="none"/>
        </w:rPr>
        <w:t>riosv_mont@net-surf.net</w:t>
      </w:r>
    </w:hyperlink>
    <w:r w:rsidRPr="002F7AED">
      <w:rPr>
        <w:rFonts w:ascii="Times New Roman" w:hAnsi="Times New Roman"/>
        <w:noProof/>
        <w:lang w:val="bg-BG"/>
      </w:rPr>
      <w:t xml:space="preserve">, </w:t>
    </w:r>
    <w:r>
      <w:rPr>
        <w:rFonts w:ascii="Times New Roman" w:hAnsi="Times New Roman"/>
        <w:noProof/>
      </w:rPr>
      <w:t>www.riosv-montana.com</w:t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032FE" w:rsidRPr="009D5E29" w:rsidRDefault="005B0436" w:rsidP="00975B85">
    <w:pPr>
      <w:pStyle w:val="a4"/>
      <w:pBdr>
        <w:top w:val="single" w:sz="4" w:space="3" w:color="auto"/>
      </w:pBdr>
      <w:tabs>
        <w:tab w:val="left" w:pos="7230"/>
        <w:tab w:val="left" w:pos="7655"/>
      </w:tabs>
      <w:spacing w:line="216" w:lineRule="auto"/>
      <w:ind w:left="-90" w:right="-285" w:firstLine="516"/>
      <w:jc w:val="center"/>
      <w:rPr>
        <w:rFonts w:ascii="Times New Roman" w:hAnsi="Times New Roman"/>
        <w:noProof/>
        <w:lang w:val="ru-RU"/>
      </w:rPr>
    </w:pPr>
    <w:r>
      <w:rPr>
        <w:rFonts w:ascii="Times New Roman" w:hAnsi="Times New Roman"/>
        <w:noProof/>
        <w:lang w:val="bg-BG" w:eastAsia="bg-BG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38" type="#_x0000_t202" style="position:absolute;left:0;text-align:left;margin-left:-3.5pt;margin-top:2.1pt;width:43.25pt;height:36.05pt;z-index:251658752;mso-wrap-style:none" strokecolor="white">
          <v:textbox style="mso-next-textbox:#_x0000_s1038;mso-fit-shape-to-text:t">
            <w:txbxContent>
              <w:p w:rsidR="003032FE" w:rsidRDefault="000805ED" w:rsidP="00643C98">
                <w:r>
                  <w:rPr>
                    <w:rFonts w:ascii="Times New Roman" w:hAnsi="Times New Roman"/>
                    <w:noProof/>
                    <w:lang w:val="bg-BG" w:eastAsia="bg-BG"/>
                  </w:rPr>
                  <w:drawing>
                    <wp:inline distT="0" distB="0" distL="0" distR="0">
                      <wp:extent cx="352425" cy="352425"/>
                      <wp:effectExtent l="19050" t="0" r="9525" b="0"/>
                      <wp:docPr id="1" name="Картина 1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"/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352425" cy="352425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xbxContent>
          </v:textbox>
        </v:shape>
      </w:pict>
    </w:r>
    <w:r w:rsidR="003032FE" w:rsidRPr="002F7AED">
      <w:rPr>
        <w:rFonts w:ascii="Times New Roman" w:hAnsi="Times New Roman"/>
        <w:sz w:val="16"/>
      </w:rPr>
      <w:sym w:font="Wingdings" w:char="F02A"/>
    </w:r>
    <w:r w:rsidR="003032FE" w:rsidRPr="009D5E29">
      <w:rPr>
        <w:rFonts w:ascii="Times New Roman" w:hAnsi="Times New Roman"/>
        <w:sz w:val="16"/>
        <w:lang w:val="ru-RU"/>
      </w:rPr>
      <w:t xml:space="preserve"> </w:t>
    </w:r>
    <w:r w:rsidR="003032FE" w:rsidRPr="002F7AED">
      <w:rPr>
        <w:rFonts w:ascii="Times New Roman" w:hAnsi="Times New Roman"/>
        <w:sz w:val="16"/>
        <w:lang w:val="ru-RU"/>
      </w:rPr>
      <w:t xml:space="preserve">3400 </w:t>
    </w:r>
    <w:r w:rsidR="003032FE" w:rsidRPr="002F7AED">
      <w:rPr>
        <w:rFonts w:ascii="Times New Roman" w:hAnsi="Times New Roman"/>
        <w:noProof/>
        <w:lang w:val="bg-BG"/>
      </w:rPr>
      <w:t>гр. Монтана, ул.”Юлиус Ирасек” № 4, ПК 55</w:t>
    </w:r>
  </w:p>
  <w:p w:rsidR="003032FE" w:rsidRPr="00B20F56" w:rsidRDefault="003032FE" w:rsidP="00EA4ACB">
    <w:pPr>
      <w:pStyle w:val="a4"/>
      <w:tabs>
        <w:tab w:val="left" w:pos="7230"/>
        <w:tab w:val="left" w:pos="7655"/>
      </w:tabs>
      <w:spacing w:line="216" w:lineRule="auto"/>
      <w:ind w:left="-851" w:right="-285" w:firstLine="1418"/>
      <w:jc w:val="center"/>
      <w:rPr>
        <w:rFonts w:ascii="Times New Roman" w:hAnsi="Times New Roman"/>
        <w:noProof/>
      </w:rPr>
    </w:pPr>
    <w:r w:rsidRPr="002F7AED">
      <w:rPr>
        <w:rFonts w:ascii="Times New Roman" w:hAnsi="Times New Roman"/>
        <w:noProof/>
        <w:lang w:val="bg-BG"/>
      </w:rPr>
      <w:t xml:space="preserve">Тел: (+35996) 300 960, </w:t>
    </w:r>
    <w:r w:rsidRPr="002F7AED">
      <w:rPr>
        <w:rFonts w:ascii="Times New Roman" w:hAnsi="Times New Roman"/>
        <w:noProof/>
      </w:rPr>
      <w:t xml:space="preserve">Факс: </w:t>
    </w:r>
    <w:r w:rsidRPr="002F7AED">
      <w:rPr>
        <w:rFonts w:ascii="Times New Roman" w:hAnsi="Times New Roman"/>
        <w:noProof/>
        <w:lang w:val="bg-BG"/>
      </w:rPr>
      <w:t>(</w:t>
    </w:r>
    <w:r w:rsidRPr="002F7AED">
      <w:rPr>
        <w:rFonts w:ascii="Times New Roman" w:hAnsi="Times New Roman"/>
        <w:noProof/>
      </w:rPr>
      <w:t>+359</w:t>
    </w:r>
    <w:r w:rsidRPr="002F7AED">
      <w:rPr>
        <w:rFonts w:ascii="Times New Roman" w:hAnsi="Times New Roman"/>
        <w:noProof/>
        <w:lang w:val="bg-BG"/>
      </w:rPr>
      <w:t xml:space="preserve">96) 300 961, </w:t>
    </w:r>
    <w:r w:rsidRPr="002F7AED">
      <w:rPr>
        <w:rFonts w:ascii="Times New Roman" w:hAnsi="Times New Roman"/>
        <w:noProof/>
      </w:rPr>
      <w:t xml:space="preserve">E-mail: </w:t>
    </w:r>
    <w:hyperlink r:id="rId2" w:history="1">
      <w:r w:rsidRPr="002F7AED">
        <w:rPr>
          <w:rStyle w:val="a6"/>
          <w:rFonts w:ascii="Times New Roman" w:hAnsi="Times New Roman"/>
          <w:noProof/>
          <w:color w:val="auto"/>
          <w:u w:val="none"/>
        </w:rPr>
        <w:t>riosv_mont@net-surf.net</w:t>
      </w:r>
    </w:hyperlink>
    <w:r w:rsidRPr="002F7AED">
      <w:rPr>
        <w:rFonts w:ascii="Times New Roman" w:hAnsi="Times New Roman"/>
        <w:noProof/>
        <w:lang w:val="bg-BG"/>
      </w:rPr>
      <w:t xml:space="preserve">, </w:t>
    </w:r>
    <w:r>
      <w:rPr>
        <w:rFonts w:ascii="Times New Roman" w:hAnsi="Times New Roman"/>
        <w:noProof/>
      </w:rPr>
      <w:t>www.riosv-montana.com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810DB" w:rsidRDefault="00D810DB">
      <w:r>
        <w:separator/>
      </w:r>
    </w:p>
  </w:footnote>
  <w:footnote w:type="continuationSeparator" w:id="1">
    <w:p w:rsidR="00D810DB" w:rsidRDefault="00D810DB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93519" w:rsidRDefault="00393519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93519" w:rsidRDefault="00393519">
    <w:pPr>
      <w:pStyle w:val="a3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032FE" w:rsidRPr="005B69F7" w:rsidRDefault="000805ED" w:rsidP="00D678CA">
    <w:pPr>
      <w:pStyle w:val="2"/>
      <w:ind w:left="-450"/>
      <w:jc w:val="center"/>
      <w:rPr>
        <w:rStyle w:val="a7"/>
        <w:sz w:val="2"/>
        <w:szCs w:val="2"/>
      </w:rPr>
    </w:pPr>
    <w:r>
      <w:rPr>
        <w:i/>
        <w:iCs/>
        <w:noProof/>
        <w:sz w:val="2"/>
        <w:szCs w:val="2"/>
        <w:lang w:eastAsia="bg-BG"/>
      </w:rPr>
      <w:drawing>
        <wp:anchor distT="0" distB="0" distL="114300" distR="114300" simplePos="0" relativeHeight="251656704" behindDoc="0" locked="0" layoutInCell="1" allowOverlap="1">
          <wp:simplePos x="0" y="0"/>
          <wp:positionH relativeFrom="column">
            <wp:posOffset>-635</wp:posOffset>
          </wp:positionH>
          <wp:positionV relativeFrom="paragraph">
            <wp:posOffset>-66040</wp:posOffset>
          </wp:positionV>
          <wp:extent cx="600710" cy="832485"/>
          <wp:effectExtent l="0" t="0" r="8890" b="0"/>
          <wp:wrapSquare wrapText="bothSides"/>
          <wp:docPr id="8" name="Картина 8" descr="lav4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8" descr="lav4e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0710" cy="83248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:rsidR="003032FE" w:rsidRPr="00E15B5B" w:rsidRDefault="005B0436" w:rsidP="007A6290">
    <w:pPr>
      <w:pStyle w:val="1"/>
      <w:framePr w:w="0" w:hRule="auto" w:wrap="auto" w:vAnchor="margin" w:hAnchor="text" w:xAlign="left" w:yAlign="inline"/>
      <w:tabs>
        <w:tab w:val="left" w:pos="1276"/>
      </w:tabs>
      <w:ind w:firstLine="1276"/>
      <w:jc w:val="left"/>
      <w:rPr>
        <w:rFonts w:ascii="Times New Roman" w:hAnsi="Times New Roman"/>
        <w:spacing w:val="40"/>
        <w:sz w:val="30"/>
        <w:szCs w:val="30"/>
      </w:rPr>
    </w:pPr>
    <w:r w:rsidRPr="005B0436">
      <w:rPr>
        <w:rStyle w:val="a7"/>
        <w:sz w:val="2"/>
        <w:szCs w:val="2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_x0000_s1035" type="#_x0000_t32" style="position:absolute;left:0;text-align:left;margin-left:53.05pt;margin-top:.65pt;width:0;height:48.2pt;z-index:251657728" o:connectortype="straight"/>
      </w:pict>
    </w:r>
    <w:r w:rsidR="003032FE" w:rsidRPr="00E15B5B">
      <w:rPr>
        <w:rFonts w:ascii="Times New Roman" w:hAnsi="Times New Roman"/>
        <w:spacing w:val="40"/>
        <w:sz w:val="30"/>
        <w:szCs w:val="30"/>
      </w:rPr>
      <w:t>РЕПУБЛИКА БЪЛГАРИЯ</w:t>
    </w:r>
  </w:p>
  <w:p w:rsidR="003032FE" w:rsidRPr="00E15B5B" w:rsidRDefault="003032FE" w:rsidP="00936425">
    <w:pPr>
      <w:pStyle w:val="1"/>
      <w:framePr w:w="0" w:hRule="auto" w:wrap="auto" w:vAnchor="margin" w:hAnchor="text" w:xAlign="left" w:yAlign="inline"/>
      <w:tabs>
        <w:tab w:val="left" w:pos="1276"/>
      </w:tabs>
      <w:jc w:val="left"/>
      <w:rPr>
        <w:rFonts w:ascii="Times New Roman" w:hAnsi="Times New Roman"/>
        <w:spacing w:val="40"/>
        <w:sz w:val="28"/>
        <w:szCs w:val="28"/>
      </w:rPr>
    </w:pPr>
    <w:r w:rsidRPr="00E15B5B">
      <w:rPr>
        <w:rFonts w:ascii="Times New Roman" w:hAnsi="Times New Roman"/>
        <w:sz w:val="36"/>
        <w:szCs w:val="36"/>
      </w:rPr>
      <w:tab/>
    </w:r>
    <w:r w:rsidRPr="00E15B5B">
      <w:rPr>
        <w:rFonts w:ascii="Times New Roman" w:hAnsi="Times New Roman"/>
        <w:spacing w:val="40"/>
        <w:sz w:val="28"/>
        <w:szCs w:val="28"/>
      </w:rPr>
      <w:t xml:space="preserve">Министерство на </w:t>
    </w:r>
    <w:r w:rsidR="005B0436" w:rsidRPr="005B0436">
      <w:rPr>
        <w:rFonts w:ascii="Times New Roman" w:hAnsi="Times New Roman"/>
        <w:noProof/>
        <w:sz w:val="28"/>
        <w:szCs w:val="28"/>
      </w:rPr>
      <w:pict>
        <v:line id="_x0000_s1025" style="position:absolute;z-index:251655680;mso-position-horizontal-relative:text;mso-position-vertical-relative:text" from="-17.85pt,767.25pt" to="579.75pt,767.25pt" o:allowincell="f"/>
      </w:pict>
    </w:r>
    <w:r w:rsidRPr="00E15B5B">
      <w:rPr>
        <w:rFonts w:ascii="Times New Roman" w:hAnsi="Times New Roman"/>
        <w:spacing w:val="40"/>
        <w:sz w:val="28"/>
        <w:szCs w:val="28"/>
      </w:rPr>
      <w:t>околната среда и водите</w:t>
    </w:r>
  </w:p>
  <w:p w:rsidR="003032FE" w:rsidRPr="009D5E29" w:rsidRDefault="003032FE" w:rsidP="00E15B5B">
    <w:pPr>
      <w:tabs>
        <w:tab w:val="left" w:pos="1276"/>
      </w:tabs>
      <w:rPr>
        <w:rFonts w:ascii="Times New Roman" w:hAnsi="Times New Roman"/>
        <w:b/>
        <w:sz w:val="24"/>
        <w:szCs w:val="24"/>
        <w:lang w:val="ru-RU"/>
      </w:rPr>
    </w:pPr>
    <w:r w:rsidRPr="00E15B5B">
      <w:rPr>
        <w:rFonts w:ascii="Times New Roman" w:hAnsi="Times New Roman"/>
        <w:sz w:val="24"/>
        <w:szCs w:val="24"/>
        <w:lang w:val="bg-BG"/>
      </w:rPr>
      <w:tab/>
    </w:r>
    <w:r>
      <w:rPr>
        <w:rFonts w:ascii="Times New Roman" w:hAnsi="Times New Roman"/>
        <w:b/>
        <w:sz w:val="24"/>
        <w:szCs w:val="24"/>
        <w:lang w:val="bg-BG"/>
      </w:rPr>
      <w:t>Регионална инспекция по околната среда и водите - Монтана</w:t>
    </w:r>
  </w:p>
  <w:p w:rsidR="003032FE" w:rsidRPr="00ED1377" w:rsidRDefault="003032FE" w:rsidP="00E15B5B">
    <w:pPr>
      <w:tabs>
        <w:tab w:val="left" w:pos="1276"/>
      </w:tabs>
      <w:rPr>
        <w:lang w:val="bg-BG"/>
      </w:rPr>
    </w:pPr>
  </w:p>
  <w:p w:rsidR="003032FE" w:rsidRPr="00ED1377" w:rsidRDefault="003032FE" w:rsidP="00FC43AE">
    <w:pPr>
      <w:tabs>
        <w:tab w:val="left" w:pos="1276"/>
      </w:tabs>
      <w:rPr>
        <w:lang w:val="bg-BG"/>
      </w:rPr>
    </w:pPr>
    <w:r>
      <w:rPr>
        <w:lang w:val="bg-BG"/>
      </w:rPr>
      <w:tab/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stylePaneFormatFilter w:val="3F01"/>
  <w:defaultTabStop w:val="720"/>
  <w:hyphenationZone w:val="425"/>
  <w:doNotHyphenateCaps/>
  <w:drawingGridHorizontalSpacing w:val="120"/>
  <w:drawingGridVerticalSpacing w:val="120"/>
  <w:displayVerticalDrawingGridEvery w:val="0"/>
  <w:doNotUseMarginsForDrawingGridOrigin/>
  <w:noPunctuationKerning/>
  <w:characterSpacingControl w:val="doNotCompress"/>
  <w:hdrShapeDefaults>
    <o:shapedefaults v:ext="edit" spidmax="4098"/>
    <o:shapelayout v:ext="edit">
      <o:idmap v:ext="edit" data="1"/>
      <o:rules v:ext="edit">
        <o:r id="V:Rule2" type="connector" idref="#_x0000_s1035"/>
      </o:rules>
    </o:shapelayout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</w:compat>
  <w:rsids>
    <w:rsidRoot w:val="005A3B17"/>
    <w:rsid w:val="0000306F"/>
    <w:rsid w:val="00004D02"/>
    <w:rsid w:val="00061C8C"/>
    <w:rsid w:val="00066AA2"/>
    <w:rsid w:val="000805ED"/>
    <w:rsid w:val="00083BF0"/>
    <w:rsid w:val="00085D2B"/>
    <w:rsid w:val="0009444C"/>
    <w:rsid w:val="000A45B4"/>
    <w:rsid w:val="000E2D5A"/>
    <w:rsid w:val="001073F0"/>
    <w:rsid w:val="001166E9"/>
    <w:rsid w:val="00157D1E"/>
    <w:rsid w:val="001B170D"/>
    <w:rsid w:val="001B1736"/>
    <w:rsid w:val="001B4BA5"/>
    <w:rsid w:val="001C5702"/>
    <w:rsid w:val="001C6903"/>
    <w:rsid w:val="001E10FE"/>
    <w:rsid w:val="001F1F9A"/>
    <w:rsid w:val="001F259A"/>
    <w:rsid w:val="0020512A"/>
    <w:rsid w:val="0020653E"/>
    <w:rsid w:val="00233451"/>
    <w:rsid w:val="0024120B"/>
    <w:rsid w:val="002437DD"/>
    <w:rsid w:val="00266D04"/>
    <w:rsid w:val="00270972"/>
    <w:rsid w:val="0027635A"/>
    <w:rsid w:val="00276EF6"/>
    <w:rsid w:val="00277177"/>
    <w:rsid w:val="002B7809"/>
    <w:rsid w:val="002C0022"/>
    <w:rsid w:val="002C5FDF"/>
    <w:rsid w:val="002D4B4D"/>
    <w:rsid w:val="002E25EF"/>
    <w:rsid w:val="003032FE"/>
    <w:rsid w:val="003210A9"/>
    <w:rsid w:val="00324274"/>
    <w:rsid w:val="00352F4E"/>
    <w:rsid w:val="00393519"/>
    <w:rsid w:val="003960B0"/>
    <w:rsid w:val="003A781C"/>
    <w:rsid w:val="003E29EB"/>
    <w:rsid w:val="003E5C3C"/>
    <w:rsid w:val="004064C1"/>
    <w:rsid w:val="00446795"/>
    <w:rsid w:val="00483AE9"/>
    <w:rsid w:val="004A59A1"/>
    <w:rsid w:val="004B3FA5"/>
    <w:rsid w:val="004C3144"/>
    <w:rsid w:val="004D7DF6"/>
    <w:rsid w:val="004F04D9"/>
    <w:rsid w:val="004F765C"/>
    <w:rsid w:val="00506034"/>
    <w:rsid w:val="005653B0"/>
    <w:rsid w:val="0057056E"/>
    <w:rsid w:val="00573C1E"/>
    <w:rsid w:val="00595361"/>
    <w:rsid w:val="005A3B17"/>
    <w:rsid w:val="005A5435"/>
    <w:rsid w:val="005B0436"/>
    <w:rsid w:val="005B69F7"/>
    <w:rsid w:val="005D7788"/>
    <w:rsid w:val="005F5456"/>
    <w:rsid w:val="00602A0B"/>
    <w:rsid w:val="0060344F"/>
    <w:rsid w:val="00622E57"/>
    <w:rsid w:val="006340C8"/>
    <w:rsid w:val="00636267"/>
    <w:rsid w:val="00643C98"/>
    <w:rsid w:val="00656152"/>
    <w:rsid w:val="00661C46"/>
    <w:rsid w:val="006939F3"/>
    <w:rsid w:val="006B0B9A"/>
    <w:rsid w:val="006B211B"/>
    <w:rsid w:val="006C28ED"/>
    <w:rsid w:val="006D21A3"/>
    <w:rsid w:val="006E1608"/>
    <w:rsid w:val="0072234E"/>
    <w:rsid w:val="007272B5"/>
    <w:rsid w:val="00735898"/>
    <w:rsid w:val="00750D78"/>
    <w:rsid w:val="007719EF"/>
    <w:rsid w:val="0079211C"/>
    <w:rsid w:val="007928D1"/>
    <w:rsid w:val="007A4EAF"/>
    <w:rsid w:val="007A6290"/>
    <w:rsid w:val="007B5889"/>
    <w:rsid w:val="007E6B53"/>
    <w:rsid w:val="00835542"/>
    <w:rsid w:val="00842F0C"/>
    <w:rsid w:val="0085348A"/>
    <w:rsid w:val="00861582"/>
    <w:rsid w:val="008719BB"/>
    <w:rsid w:val="00892294"/>
    <w:rsid w:val="008B0206"/>
    <w:rsid w:val="008B1300"/>
    <w:rsid w:val="008B6EC8"/>
    <w:rsid w:val="00936425"/>
    <w:rsid w:val="00946D85"/>
    <w:rsid w:val="00954B9B"/>
    <w:rsid w:val="00973C05"/>
    <w:rsid w:val="00974296"/>
    <w:rsid w:val="00974546"/>
    <w:rsid w:val="00975B85"/>
    <w:rsid w:val="009A49E5"/>
    <w:rsid w:val="009C28A8"/>
    <w:rsid w:val="009D5E29"/>
    <w:rsid w:val="009D5E7B"/>
    <w:rsid w:val="009E7D8E"/>
    <w:rsid w:val="009F0994"/>
    <w:rsid w:val="00A4158A"/>
    <w:rsid w:val="00A55BB3"/>
    <w:rsid w:val="00A5608F"/>
    <w:rsid w:val="00A85E89"/>
    <w:rsid w:val="00AC7271"/>
    <w:rsid w:val="00AD13E8"/>
    <w:rsid w:val="00AF220A"/>
    <w:rsid w:val="00B51D58"/>
    <w:rsid w:val="00B57F40"/>
    <w:rsid w:val="00B67FC5"/>
    <w:rsid w:val="00B76562"/>
    <w:rsid w:val="00B76D22"/>
    <w:rsid w:val="00BE3504"/>
    <w:rsid w:val="00C00904"/>
    <w:rsid w:val="00C02136"/>
    <w:rsid w:val="00C36910"/>
    <w:rsid w:val="00C473A4"/>
    <w:rsid w:val="00C704A4"/>
    <w:rsid w:val="00C76288"/>
    <w:rsid w:val="00C77FEC"/>
    <w:rsid w:val="00C8266E"/>
    <w:rsid w:val="00C85EB7"/>
    <w:rsid w:val="00C9282E"/>
    <w:rsid w:val="00CA3258"/>
    <w:rsid w:val="00CA7A14"/>
    <w:rsid w:val="00CC1173"/>
    <w:rsid w:val="00CD1F33"/>
    <w:rsid w:val="00CD3F33"/>
    <w:rsid w:val="00CE1722"/>
    <w:rsid w:val="00D03B87"/>
    <w:rsid w:val="00D259F5"/>
    <w:rsid w:val="00D355C5"/>
    <w:rsid w:val="00D450FA"/>
    <w:rsid w:val="00D45662"/>
    <w:rsid w:val="00D5278C"/>
    <w:rsid w:val="00D530CC"/>
    <w:rsid w:val="00D61AE4"/>
    <w:rsid w:val="00D678CA"/>
    <w:rsid w:val="00D7472F"/>
    <w:rsid w:val="00D810DB"/>
    <w:rsid w:val="00D81422"/>
    <w:rsid w:val="00D8213E"/>
    <w:rsid w:val="00D919B9"/>
    <w:rsid w:val="00DB1278"/>
    <w:rsid w:val="00DB6FD2"/>
    <w:rsid w:val="00DE2146"/>
    <w:rsid w:val="00E15B5B"/>
    <w:rsid w:val="00E278FB"/>
    <w:rsid w:val="00E344E2"/>
    <w:rsid w:val="00E40FB4"/>
    <w:rsid w:val="00E63E69"/>
    <w:rsid w:val="00E671C7"/>
    <w:rsid w:val="00EA1ABF"/>
    <w:rsid w:val="00EA3B1F"/>
    <w:rsid w:val="00EA4ACB"/>
    <w:rsid w:val="00EB63EB"/>
    <w:rsid w:val="00EC304D"/>
    <w:rsid w:val="00ED1377"/>
    <w:rsid w:val="00ED1B17"/>
    <w:rsid w:val="00EF46FB"/>
    <w:rsid w:val="00F220AF"/>
    <w:rsid w:val="00F450E3"/>
    <w:rsid w:val="00F46818"/>
    <w:rsid w:val="00F72CF1"/>
    <w:rsid w:val="00FA2004"/>
    <w:rsid w:val="00FC43AE"/>
    <w:rsid w:val="00FE22D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8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bg-BG" w:eastAsia="bg-BG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04D02"/>
    <w:pPr>
      <w:overflowPunct w:val="0"/>
      <w:autoSpaceDE w:val="0"/>
      <w:autoSpaceDN w:val="0"/>
      <w:adjustRightInd w:val="0"/>
      <w:textAlignment w:val="baseline"/>
    </w:pPr>
    <w:rPr>
      <w:rFonts w:ascii="Arial" w:hAnsi="Arial"/>
      <w:lang w:val="en-US" w:eastAsia="en-US"/>
    </w:rPr>
  </w:style>
  <w:style w:type="paragraph" w:styleId="1">
    <w:name w:val="heading 1"/>
    <w:basedOn w:val="a"/>
    <w:next w:val="a"/>
    <w:qFormat/>
    <w:rsid w:val="00004D02"/>
    <w:pPr>
      <w:keepNext/>
      <w:framePr w:w="6313" w:h="429" w:wrap="auto" w:vAnchor="page" w:hAnchor="page" w:x="2305" w:y="2161"/>
      <w:spacing w:line="360" w:lineRule="exact"/>
      <w:jc w:val="center"/>
      <w:outlineLvl w:val="0"/>
    </w:pPr>
    <w:rPr>
      <w:rFonts w:ascii="Bookman Old Style" w:hAnsi="Bookman Old Style"/>
      <w:b/>
      <w:spacing w:val="30"/>
      <w:sz w:val="24"/>
      <w:lang w:val="bg-BG"/>
    </w:rPr>
  </w:style>
  <w:style w:type="paragraph" w:styleId="2">
    <w:name w:val="heading 2"/>
    <w:basedOn w:val="a"/>
    <w:next w:val="a"/>
    <w:qFormat/>
    <w:rsid w:val="00004D02"/>
    <w:pPr>
      <w:keepNext/>
      <w:jc w:val="right"/>
      <w:outlineLvl w:val="1"/>
    </w:pPr>
    <w:rPr>
      <w:rFonts w:ascii="Times New Roman" w:hAnsi="Times New Roman"/>
      <w:u w:val="single"/>
      <w:lang w:val="bg-BG"/>
    </w:rPr>
  </w:style>
  <w:style w:type="paragraph" w:styleId="3">
    <w:name w:val="heading 3"/>
    <w:basedOn w:val="a"/>
    <w:next w:val="a"/>
    <w:qFormat/>
    <w:rsid w:val="00004D02"/>
    <w:pPr>
      <w:keepNext/>
      <w:outlineLvl w:val="2"/>
    </w:pPr>
    <w:rPr>
      <w:b/>
      <w:sz w:val="28"/>
    </w:rPr>
  </w:style>
  <w:style w:type="paragraph" w:styleId="4">
    <w:name w:val="heading 4"/>
    <w:basedOn w:val="a"/>
    <w:next w:val="a"/>
    <w:qFormat/>
    <w:rsid w:val="00004D02"/>
    <w:pPr>
      <w:keepNext/>
      <w:outlineLvl w:val="3"/>
    </w:pPr>
    <w:rPr>
      <w:b/>
      <w:bCs/>
      <w:lang w:val="bg-BG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004D02"/>
    <w:pPr>
      <w:tabs>
        <w:tab w:val="center" w:pos="4320"/>
        <w:tab w:val="right" w:pos="8640"/>
      </w:tabs>
    </w:pPr>
  </w:style>
  <w:style w:type="paragraph" w:styleId="a4">
    <w:name w:val="footer"/>
    <w:basedOn w:val="a"/>
    <w:rsid w:val="00004D02"/>
    <w:pPr>
      <w:tabs>
        <w:tab w:val="center" w:pos="4320"/>
        <w:tab w:val="right" w:pos="8640"/>
      </w:tabs>
    </w:pPr>
  </w:style>
  <w:style w:type="paragraph" w:styleId="a5">
    <w:name w:val="Body Text"/>
    <w:basedOn w:val="a"/>
    <w:rsid w:val="00004D02"/>
    <w:pPr>
      <w:jc w:val="both"/>
    </w:pPr>
    <w:rPr>
      <w:rFonts w:ascii="Times New Roman" w:hAnsi="Times New Roman"/>
      <w:lang w:val="bg-BG"/>
    </w:rPr>
  </w:style>
  <w:style w:type="paragraph" w:styleId="20">
    <w:name w:val="Body Text 2"/>
    <w:basedOn w:val="a"/>
    <w:rsid w:val="00004D02"/>
    <w:pPr>
      <w:jc w:val="both"/>
    </w:pPr>
    <w:rPr>
      <w:rFonts w:ascii="Times New Roman" w:hAnsi="Times New Roman"/>
      <w:sz w:val="24"/>
      <w:lang w:val="bg-BG"/>
    </w:rPr>
  </w:style>
  <w:style w:type="character" w:styleId="a6">
    <w:name w:val="Hyperlink"/>
    <w:basedOn w:val="a0"/>
    <w:rsid w:val="00004D02"/>
    <w:rPr>
      <w:color w:val="0000FF"/>
      <w:u w:val="single"/>
    </w:rPr>
  </w:style>
  <w:style w:type="character" w:styleId="a7">
    <w:name w:val="Emphasis"/>
    <w:basedOn w:val="a0"/>
    <w:qFormat/>
    <w:rsid w:val="005B69F7"/>
    <w:rPr>
      <w:i/>
      <w:iCs/>
    </w:rPr>
  </w:style>
  <w:style w:type="paragraph" w:customStyle="1" w:styleId="mainpageitemsjus">
    <w:name w:val="main_page_items_jus"/>
    <w:basedOn w:val="a"/>
    <w:rsid w:val="00842F0C"/>
    <w:pPr>
      <w:overflowPunct/>
      <w:autoSpaceDE/>
      <w:autoSpaceDN/>
      <w:adjustRightInd/>
      <w:spacing w:before="100" w:beforeAutospacing="1" w:after="100" w:afterAutospacing="1"/>
      <w:jc w:val="both"/>
      <w:textAlignment w:val="auto"/>
    </w:pPr>
    <w:rPr>
      <w:rFonts w:ascii="Verdana" w:hAnsi="Verdana"/>
      <w:b/>
      <w:bCs/>
      <w:color w:val="000000"/>
      <w:sz w:val="18"/>
      <w:szCs w:val="18"/>
      <w:lang w:val="bg-BG" w:eastAsia="bg-BG"/>
    </w:rPr>
  </w:style>
  <w:style w:type="paragraph" w:styleId="a8">
    <w:name w:val="Balloon Text"/>
    <w:basedOn w:val="a"/>
    <w:semiHidden/>
    <w:rsid w:val="007719EF"/>
    <w:rPr>
      <w:rFonts w:ascii="Tahoma" w:hAnsi="Tahoma" w:cs="Tahoma"/>
      <w:sz w:val="16"/>
      <w:szCs w:val="16"/>
    </w:rPr>
  </w:style>
  <w:style w:type="paragraph" w:customStyle="1" w:styleId="a9">
    <w:basedOn w:val="a"/>
    <w:semiHidden/>
    <w:rsid w:val="00ED1377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">
    <w:name w:val="Char"/>
    <w:basedOn w:val="a"/>
    <w:semiHidden/>
    <w:rsid w:val="00EA4ACB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CharChar">
    <w:name w:val="Char Знак Char Char Char"/>
    <w:basedOn w:val="a"/>
    <w:semiHidden/>
    <w:rsid w:val="00C704A4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47220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675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904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048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hyperlink" Target="mailto:riosv_mont@net-surf.net" TargetMode="External"/><Relationship Id="rId1" Type="http://schemas.openxmlformats.org/officeDocument/2006/relationships/image" Target="media/image1.wmf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hyperlink" Target="mailto:riosv_mont@net-surf.net" TargetMode="External"/><Relationship Id="rId1" Type="http://schemas.openxmlformats.org/officeDocument/2006/relationships/image" Target="media/image1.wmf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wmf"/></Relationships>
</file>

<file path=word/theme/theme1.xml><?xml version="1.0" encoding="utf-8"?>
<a:theme xmlns:a="http://schemas.openxmlformats.org/drawingml/2006/main" name="Office тема">
  <a:themeElements>
    <a:clrScheme name="О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О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О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B5BD1A0-1E4C-4868-96CE-0DEA882F292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352</Words>
  <Characters>2013</Characters>
  <Application>Microsoft Office Word</Application>
  <DocSecurity>0</DocSecurity>
  <Lines>16</Lines>
  <Paragraphs>4</Paragraphs>
  <ScaleCrop>false</ScaleCrop>
  <HeadingPairs>
    <vt:vector size="2" baseType="variant">
      <vt:variant>
        <vt:lpstr>Заглавие</vt:lpstr>
      </vt:variant>
      <vt:variant>
        <vt:i4>1</vt:i4>
      </vt:variant>
    </vt:vector>
  </HeadingPairs>
  <TitlesOfParts>
    <vt:vector size="1" baseType="lpstr">
      <vt:lpstr>ДО</vt:lpstr>
    </vt:vector>
  </TitlesOfParts>
  <Company>Ministry of Industry</Company>
  <LinksUpToDate>false</LinksUpToDate>
  <CharactersWithSpaces>2361</CharactersWithSpaces>
  <SharedDoc>false</SharedDoc>
  <HLinks>
    <vt:vector size="12" baseType="variant">
      <vt:variant>
        <vt:i4>720964</vt:i4>
      </vt:variant>
      <vt:variant>
        <vt:i4>3</vt:i4>
      </vt:variant>
      <vt:variant>
        <vt:i4>0</vt:i4>
      </vt:variant>
      <vt:variant>
        <vt:i4>5</vt:i4>
      </vt:variant>
      <vt:variant>
        <vt:lpwstr>mailto:riosv_mont@net-surf.net</vt:lpwstr>
      </vt:variant>
      <vt:variant>
        <vt:lpwstr/>
      </vt:variant>
      <vt:variant>
        <vt:i4>720964</vt:i4>
      </vt:variant>
      <vt:variant>
        <vt:i4>0</vt:i4>
      </vt:variant>
      <vt:variant>
        <vt:i4>0</vt:i4>
      </vt:variant>
      <vt:variant>
        <vt:i4>5</vt:i4>
      </vt:variant>
      <vt:variant>
        <vt:lpwstr>mailto:riosv_mont@net-surf.net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</dc:title>
  <dc:subject/>
  <dc:creator>ADMINISTRATOR</dc:creator>
  <cp:keywords/>
  <cp:lastModifiedBy>mariana</cp:lastModifiedBy>
  <cp:revision>4</cp:revision>
  <cp:lastPrinted>2014-11-17T14:32:00Z</cp:lastPrinted>
  <dcterms:created xsi:type="dcterms:W3CDTF">2014-11-18T13:55:00Z</dcterms:created>
  <dcterms:modified xsi:type="dcterms:W3CDTF">2014-11-18T15:08:00Z</dcterms:modified>
</cp:coreProperties>
</file>